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8E" w:rsidRDefault="00D4048E" w:rsidP="00D4048E">
      <w:bookmarkStart w:id="0" w:name="_GoBack"/>
      <w:bookmarkEnd w:id="0"/>
    </w:p>
    <w:tbl>
      <w:tblPr>
        <w:tblW w:w="10774" w:type="dxa"/>
        <w:tblInd w:w="-885" w:type="dxa"/>
        <w:tblLook w:val="01E0" w:firstRow="1" w:lastRow="1" w:firstColumn="1" w:lastColumn="1" w:noHBand="0" w:noVBand="0"/>
      </w:tblPr>
      <w:tblGrid>
        <w:gridCol w:w="2694"/>
        <w:gridCol w:w="4395"/>
        <w:gridCol w:w="3685"/>
      </w:tblGrid>
      <w:tr w:rsidR="00D4048E" w:rsidTr="00D4048E">
        <w:trPr>
          <w:trHeight w:val="414"/>
        </w:trPr>
        <w:tc>
          <w:tcPr>
            <w:tcW w:w="2694" w:type="dxa"/>
            <w:vMerge w:val="restart"/>
            <w:hideMark/>
          </w:tcPr>
          <w:p w:rsidR="00D4048E" w:rsidRDefault="00D4048E">
            <w:pPr>
              <w:jc w:val="right"/>
              <w:rPr>
                <w:rFonts w:ascii="Impact" w:hAnsi="Impac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-62230</wp:posOffset>
                  </wp:positionV>
                  <wp:extent cx="1270635" cy="111252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gridSpan w:val="2"/>
          </w:tcPr>
          <w:p w:rsidR="00D4048E" w:rsidRDefault="00D4048E">
            <w:pPr>
              <w:ind w:right="37"/>
              <w:jc w:val="center"/>
              <w:rPr>
                <w:rFonts w:ascii="Arial Narrow" w:hAnsi="Arial Narrow"/>
                <w:b/>
                <w:spacing w:val="20"/>
                <w:sz w:val="12"/>
                <w:szCs w:val="12"/>
              </w:rPr>
            </w:pPr>
          </w:p>
          <w:p w:rsidR="00D4048E" w:rsidRDefault="00D4048E">
            <w:pPr>
              <w:ind w:right="37"/>
              <w:jc w:val="center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>ФГБУ «Заповедное Приамурье»</w:t>
            </w:r>
          </w:p>
        </w:tc>
      </w:tr>
      <w:tr w:rsidR="00D4048E" w:rsidTr="00D4048E">
        <w:trPr>
          <w:trHeight w:val="1116"/>
        </w:trPr>
        <w:tc>
          <w:tcPr>
            <w:tcW w:w="0" w:type="auto"/>
            <w:vMerge/>
            <w:vAlign w:val="center"/>
            <w:hideMark/>
          </w:tcPr>
          <w:p w:rsidR="00D4048E" w:rsidRDefault="00D4048E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395" w:type="dxa"/>
            <w:hideMark/>
          </w:tcPr>
          <w:p w:rsidR="00D4048E" w:rsidRDefault="00D4048E">
            <w:pPr>
              <w:jc w:val="both"/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102870</wp:posOffset>
                      </wp:positionV>
                      <wp:extent cx="4970780" cy="1905"/>
                      <wp:effectExtent l="0" t="19050" r="1270" b="361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70780" cy="1905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8.1pt" to="395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" strokeweight="3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</w:t>
            </w:r>
          </w:p>
          <w:p w:rsidR="00D4048E" w:rsidRDefault="00D4048E">
            <w:pPr>
              <w:ind w:left="92" w:right="401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 xml:space="preserve">тел/факс (4212)21-65-95 </w:t>
            </w:r>
          </w:p>
          <w:p w:rsidR="00D4048E" w:rsidRDefault="00D4048E">
            <w:pPr>
              <w:ind w:left="92" w:right="40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(отдел экологического просвещения и туризма)</w:t>
            </w:r>
          </w:p>
          <w:p w:rsidR="00D4048E" w:rsidRDefault="00D4048E">
            <w:pPr>
              <w:ind w:left="92" w:right="401"/>
              <w:jc w:val="both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lang w:val="en-US"/>
                </w:rPr>
                <w:t>ecopros.bhz@mail.ru</w:t>
              </w:r>
            </w:hyperlink>
          </w:p>
        </w:tc>
        <w:tc>
          <w:tcPr>
            <w:tcW w:w="3685" w:type="dxa"/>
          </w:tcPr>
          <w:p w:rsidR="00D4048E" w:rsidRDefault="00D4048E">
            <w:pPr>
              <w:ind w:right="401"/>
              <w:jc w:val="both"/>
              <w:rPr>
                <w:rFonts w:ascii="Arial Narrow" w:hAnsi="Arial Narrow"/>
                <w:b/>
                <w:spacing w:val="20"/>
                <w:lang w:val="en-US"/>
              </w:rPr>
            </w:pPr>
          </w:p>
          <w:p w:rsidR="00D4048E" w:rsidRDefault="00D4048E">
            <w:pPr>
              <w:ind w:right="37"/>
              <w:jc w:val="both"/>
              <w:rPr>
                <w:rFonts w:ascii="Impact" w:hAnsi="Impact"/>
              </w:rPr>
            </w:pPr>
            <w:r>
              <w:rPr>
                <w:rFonts w:ascii="Arial Narrow" w:hAnsi="Arial Narrow"/>
                <w:b/>
              </w:rPr>
              <w:t>680000, г. Хабаровск</w:t>
            </w:r>
          </w:p>
          <w:p w:rsidR="00D4048E" w:rsidRDefault="00D4048E">
            <w:pPr>
              <w:ind w:right="37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ул. Калинина, 27Б </w:t>
            </w:r>
          </w:p>
          <w:p w:rsidR="00D4048E" w:rsidRDefault="00D4048E">
            <w:pPr>
              <w:ind w:right="37"/>
              <w:jc w:val="both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>Дирекция</w:t>
            </w:r>
          </w:p>
        </w:tc>
      </w:tr>
    </w:tbl>
    <w:p w:rsidR="00D4048E" w:rsidRDefault="00D4048E" w:rsidP="00D4048E">
      <w:pPr>
        <w:jc w:val="both"/>
        <w:rPr>
          <w:rFonts w:ascii="Arial Narrow" w:hAnsi="Arial Narrow"/>
          <w:b/>
        </w:rPr>
      </w:pPr>
    </w:p>
    <w:p w:rsidR="00D4048E" w:rsidRDefault="00D4048E" w:rsidP="00D4048E">
      <w:pPr>
        <w:ind w:firstLine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01.02.2019</w:t>
      </w:r>
    </w:p>
    <w:p w:rsidR="00D4048E" w:rsidRDefault="00D4048E" w:rsidP="00D4048E">
      <w:pPr>
        <w:jc w:val="both"/>
        <w:rPr>
          <w:b/>
        </w:rPr>
      </w:pPr>
    </w:p>
    <w:p w:rsidR="00D4048E" w:rsidRDefault="00D4048E" w:rsidP="00D4048E">
      <w:pPr>
        <w:jc w:val="both"/>
        <w:rPr>
          <w:b/>
        </w:rPr>
      </w:pPr>
    </w:p>
    <w:p w:rsidR="00D4048E" w:rsidRDefault="00D4048E" w:rsidP="00D4048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конкурса методических разработок «Лососи Амура и других дальневосточных рек»</w:t>
      </w:r>
    </w:p>
    <w:p w:rsidR="00D4048E" w:rsidRDefault="00D4048E" w:rsidP="00D4048E">
      <w:pPr>
        <w:ind w:firstLine="567"/>
        <w:jc w:val="center"/>
      </w:pPr>
    </w:p>
    <w:p w:rsidR="00D4048E" w:rsidRDefault="00D4048E" w:rsidP="00D4048E">
      <w:pPr>
        <w:pStyle w:val="a5"/>
        <w:numPr>
          <w:ilvl w:val="0"/>
          <w:numId w:val="1"/>
        </w:numPr>
        <w:spacing w:after="120"/>
        <w:ind w:left="714" w:hanging="357"/>
        <w:jc w:val="center"/>
        <w:rPr>
          <w:b/>
        </w:rPr>
      </w:pPr>
      <w:r>
        <w:rPr>
          <w:b/>
        </w:rPr>
        <w:t>Общие положения</w:t>
      </w:r>
    </w:p>
    <w:p w:rsidR="00D4048E" w:rsidRDefault="00D4048E" w:rsidP="00D4048E">
      <w:pPr>
        <w:ind w:left="284" w:firstLine="283"/>
        <w:jc w:val="both"/>
      </w:pPr>
      <w:r>
        <w:t xml:space="preserve">1.1. Настоящее положение регулирует порядок, сроки проведения и условия участия  в дальневосточном конкурсе методических разработок «Лососи Амура и других дальневосточных рек» (далее Конкурс). </w:t>
      </w:r>
    </w:p>
    <w:p w:rsidR="00D4048E" w:rsidRDefault="00D4048E" w:rsidP="00D4048E">
      <w:pPr>
        <w:ind w:left="284" w:firstLine="283"/>
        <w:jc w:val="both"/>
      </w:pPr>
      <w:r>
        <w:t>1.2. Конкурс проводится в рамках региональной эколого-просветительской кампании «Свободу лососю!».</w:t>
      </w:r>
    </w:p>
    <w:p w:rsidR="00D4048E" w:rsidRDefault="00D4048E" w:rsidP="00D4048E">
      <w:pPr>
        <w:ind w:left="284" w:firstLine="283"/>
        <w:jc w:val="both"/>
      </w:pPr>
      <w:r>
        <w:t xml:space="preserve">1.3. Организаторы Конкурса: Амурский филиал </w:t>
      </w:r>
      <w:r>
        <w:rPr>
          <w:lang w:val="en-US"/>
        </w:rPr>
        <w:t>WWF</w:t>
      </w:r>
      <w:r>
        <w:t xml:space="preserve"> России, Ассоциация заповедников  и национальных парков Юга Дальнего Востока.</w:t>
      </w:r>
    </w:p>
    <w:p w:rsidR="00D4048E" w:rsidRDefault="00D4048E" w:rsidP="00D4048E">
      <w:pPr>
        <w:ind w:left="284" w:firstLine="283"/>
        <w:jc w:val="both"/>
      </w:pPr>
      <w:r>
        <w:t>1.4. Конкурс проводится в три этапа:</w:t>
      </w:r>
    </w:p>
    <w:p w:rsidR="00D4048E" w:rsidRDefault="00D4048E" w:rsidP="00D4048E">
      <w:pPr>
        <w:ind w:left="284" w:firstLine="283"/>
        <w:jc w:val="both"/>
      </w:pPr>
      <w:r>
        <w:rPr>
          <w:lang w:val="en-US"/>
        </w:rPr>
        <w:t>I</w:t>
      </w:r>
      <w:r>
        <w:t xml:space="preserve"> ЭТАП – местный: каждый из заповедников и национальных парков проводит в своем регионе (городе, районе, области, крае). Лучшие работы, соответствующие критериям конкурса, направляются для участия во </w:t>
      </w:r>
      <w:r>
        <w:rPr>
          <w:lang w:val="en-US"/>
        </w:rPr>
        <w:t>II</w:t>
      </w:r>
      <w:r>
        <w:t xml:space="preserve"> этапе конкурса региональному координатору.</w:t>
      </w:r>
    </w:p>
    <w:p w:rsidR="00D4048E" w:rsidRDefault="00D4048E" w:rsidP="00D4048E">
      <w:pPr>
        <w:ind w:left="284" w:firstLine="283"/>
        <w:jc w:val="both"/>
      </w:pPr>
      <w:r>
        <w:rPr>
          <w:lang w:val="en-US"/>
        </w:rPr>
        <w:t>II</w:t>
      </w:r>
      <w:r>
        <w:t xml:space="preserve"> ЭТАП – региональный: В Амурской области региональным оператором является Зейский государственный природный заповедник, в Хабаровском крае и ЕАО – Комсомольский государственный природный заповедник, в Приморском крае – Уссурийский государственный природный заповедник, в Забайкальском крае – Сохондинский государственный природный биосферный заповедник.</w:t>
      </w:r>
    </w:p>
    <w:p w:rsidR="00D4048E" w:rsidRDefault="00D4048E" w:rsidP="00D4048E">
      <w:pPr>
        <w:ind w:left="284" w:firstLine="283"/>
        <w:jc w:val="both"/>
      </w:pPr>
      <w:r>
        <w:t>Ш ЭТАП – межрегиональный: лучшие работы от каждого региона направляются региональными координаторами в Амурский филиал WWF России, который подводит итоги.</w:t>
      </w:r>
    </w:p>
    <w:p w:rsidR="00D4048E" w:rsidRDefault="00D4048E" w:rsidP="00D4048E">
      <w:pPr>
        <w:ind w:left="284" w:firstLine="283"/>
        <w:jc w:val="both"/>
        <w:rPr>
          <w:b/>
        </w:rPr>
      </w:pPr>
    </w:p>
    <w:p w:rsidR="00D4048E" w:rsidRDefault="00D4048E" w:rsidP="00D4048E">
      <w:pPr>
        <w:spacing w:after="120"/>
        <w:ind w:left="284" w:firstLine="283"/>
        <w:jc w:val="center"/>
        <w:rPr>
          <w:b/>
        </w:rPr>
      </w:pPr>
      <w:r>
        <w:rPr>
          <w:b/>
        </w:rPr>
        <w:t xml:space="preserve">2. Цель и задачи </w:t>
      </w:r>
    </w:p>
    <w:p w:rsidR="00D4048E" w:rsidRDefault="00D4048E" w:rsidP="00D4048E">
      <w:pPr>
        <w:ind w:left="284" w:firstLine="283"/>
        <w:jc w:val="both"/>
      </w:pPr>
      <w:r>
        <w:t>2.1. Цель Конкурса: привлечение общественного внимания к проблеме сохранения дальневосточных лососей, посредством активизации деятельности педагогов и работников культуры.</w:t>
      </w:r>
    </w:p>
    <w:p w:rsidR="00D4048E" w:rsidRDefault="00D4048E" w:rsidP="00D4048E">
      <w:pPr>
        <w:ind w:left="284" w:firstLine="283"/>
        <w:jc w:val="both"/>
      </w:pPr>
      <w:r>
        <w:t>2.2 Задачи Конкурса:</w:t>
      </w:r>
    </w:p>
    <w:p w:rsidR="00D4048E" w:rsidRDefault="00D4048E" w:rsidP="00D4048E">
      <w:pPr>
        <w:numPr>
          <w:ilvl w:val="0"/>
          <w:numId w:val="2"/>
        </w:numPr>
        <w:tabs>
          <w:tab w:val="num" w:pos="426"/>
        </w:tabs>
        <w:ind w:left="284" w:firstLine="283"/>
        <w:jc w:val="both"/>
      </w:pPr>
      <w:r>
        <w:t>Повышать активность педагогов в экологическом просвещении детей и их родителей.</w:t>
      </w:r>
    </w:p>
    <w:p w:rsidR="00D4048E" w:rsidRDefault="00D4048E" w:rsidP="00D4048E">
      <w:pPr>
        <w:numPr>
          <w:ilvl w:val="0"/>
          <w:numId w:val="2"/>
        </w:numPr>
        <w:tabs>
          <w:tab w:val="num" w:pos="426"/>
        </w:tabs>
        <w:ind w:left="284" w:firstLine="283"/>
        <w:jc w:val="both"/>
      </w:pPr>
      <w:r>
        <w:t>Поддерживать инициативных педагогов, принимающих практическое участие в природоохранной работе.</w:t>
      </w:r>
    </w:p>
    <w:p w:rsidR="00D4048E" w:rsidRDefault="00D4048E" w:rsidP="00D4048E">
      <w:pPr>
        <w:numPr>
          <w:ilvl w:val="0"/>
          <w:numId w:val="2"/>
        </w:numPr>
        <w:tabs>
          <w:tab w:val="num" w:pos="426"/>
        </w:tabs>
        <w:ind w:left="284" w:firstLine="283"/>
        <w:jc w:val="both"/>
      </w:pPr>
      <w:r>
        <w:t>Повышать уровень взаимодействия образовательных учреждений, заповедников и общественных организаций в сохранении дальневосточных лососей.</w:t>
      </w:r>
    </w:p>
    <w:p w:rsidR="00D4048E" w:rsidRDefault="00D4048E" w:rsidP="00D4048E">
      <w:pPr>
        <w:numPr>
          <w:ilvl w:val="0"/>
          <w:numId w:val="2"/>
        </w:numPr>
        <w:tabs>
          <w:tab w:val="num" w:pos="426"/>
        </w:tabs>
        <w:ind w:left="284" w:firstLine="283"/>
        <w:jc w:val="both"/>
      </w:pPr>
      <w:r>
        <w:t>Распространять новаторские методики и опыт работы.</w:t>
      </w:r>
    </w:p>
    <w:p w:rsidR="00D4048E" w:rsidRDefault="00D4048E" w:rsidP="00D4048E">
      <w:pPr>
        <w:ind w:left="284" w:firstLine="283"/>
        <w:jc w:val="both"/>
      </w:pPr>
    </w:p>
    <w:p w:rsidR="00D4048E" w:rsidRDefault="00D4048E" w:rsidP="00D4048E">
      <w:pPr>
        <w:spacing w:after="120"/>
        <w:ind w:left="284" w:firstLine="283"/>
        <w:jc w:val="center"/>
      </w:pPr>
      <w:r>
        <w:rPr>
          <w:b/>
          <w:bCs/>
        </w:rPr>
        <w:t>3. Условия участия в Конкурсе</w:t>
      </w:r>
    </w:p>
    <w:p w:rsidR="00D4048E" w:rsidRDefault="00D4048E" w:rsidP="00D4048E">
      <w:pPr>
        <w:ind w:left="284" w:firstLine="283"/>
        <w:jc w:val="both"/>
        <w:rPr>
          <w:bCs/>
        </w:rPr>
      </w:pPr>
      <w:r>
        <w:lastRenderedPageBreak/>
        <w:t>3.1. В Конкурсе методических разработок принимают участие </w:t>
      </w:r>
      <w:r>
        <w:rPr>
          <w:bCs/>
        </w:rPr>
        <w:t>педагоги дошкольных образовательных организаций, общеобразовательных организаций, организаций дополнительного образования, а также работники учреждений культуры Амурской области, ЕАО, Забайкальского края, Приморского края, Хабаровского края.</w:t>
      </w:r>
    </w:p>
    <w:p w:rsidR="00D4048E" w:rsidRDefault="00D4048E" w:rsidP="00D4048E">
      <w:pPr>
        <w:ind w:left="284" w:firstLine="283"/>
        <w:jc w:val="both"/>
        <w:rPr>
          <w:bCs/>
        </w:rPr>
      </w:pPr>
      <w:r>
        <w:rPr>
          <w:bCs/>
        </w:rPr>
        <w:t>3.2. Конкурсная работа должна соответствовать теме Конкурса, освещать проблемы сохранения рыбных запасов бассейна Амура и дальневосточного региона, в том числе дальневосточных лососей, раскрывать принципы неистощительного природопользования, воспитывать гармоничное и бережное отношение к природе.</w:t>
      </w:r>
    </w:p>
    <w:p w:rsidR="00D4048E" w:rsidRDefault="00D4048E" w:rsidP="00D4048E">
      <w:pPr>
        <w:ind w:left="284" w:firstLine="283"/>
        <w:jc w:val="both"/>
        <w:rPr>
          <w:bCs/>
        </w:rPr>
      </w:pPr>
      <w:r>
        <w:rPr>
          <w:bCs/>
        </w:rPr>
        <w:t>3.3. Тема Конкурса может быть раскрыта в рамках любого учебного предмета, в том числе, интеграции нескольких предметов.</w:t>
      </w:r>
    </w:p>
    <w:p w:rsidR="00D4048E" w:rsidRDefault="00D4048E" w:rsidP="00D4048E">
      <w:pPr>
        <w:ind w:left="284" w:firstLine="283"/>
        <w:jc w:val="both"/>
        <w:rPr>
          <w:bCs/>
        </w:rPr>
      </w:pPr>
      <w:r>
        <w:rPr>
          <w:bCs/>
        </w:rPr>
        <w:t>3.4. Номинации конкурса:</w:t>
      </w:r>
    </w:p>
    <w:p w:rsidR="00D4048E" w:rsidRDefault="00D4048E" w:rsidP="00D4048E">
      <w:pPr>
        <w:numPr>
          <w:ilvl w:val="0"/>
          <w:numId w:val="2"/>
        </w:numPr>
        <w:jc w:val="both"/>
      </w:pPr>
      <w:r>
        <w:rPr>
          <w:bCs/>
        </w:rPr>
        <w:t>Мероприятие для дошкольников (непосредственно образовательная деятельность, развлечение)</w:t>
      </w:r>
    </w:p>
    <w:p w:rsidR="00D4048E" w:rsidRDefault="00D4048E" w:rsidP="00D4048E">
      <w:pPr>
        <w:numPr>
          <w:ilvl w:val="0"/>
          <w:numId w:val="2"/>
        </w:numPr>
        <w:tabs>
          <w:tab w:val="num" w:pos="426"/>
        </w:tabs>
        <w:ind w:left="284" w:firstLine="283"/>
        <w:jc w:val="both"/>
      </w:pPr>
      <w:r>
        <w:rPr>
          <w:bCs/>
        </w:rPr>
        <w:t>Урок</w:t>
      </w:r>
    </w:p>
    <w:p w:rsidR="00D4048E" w:rsidRDefault="00D4048E" w:rsidP="00D4048E">
      <w:pPr>
        <w:numPr>
          <w:ilvl w:val="0"/>
          <w:numId w:val="2"/>
        </w:numPr>
        <w:tabs>
          <w:tab w:val="num" w:pos="426"/>
        </w:tabs>
        <w:ind w:left="284" w:firstLine="283"/>
        <w:jc w:val="both"/>
      </w:pPr>
      <w:r>
        <w:rPr>
          <w:bCs/>
        </w:rPr>
        <w:t>Внеурочная деятельность (в том числе экскурсионная исследовательская, игровая)</w:t>
      </w:r>
    </w:p>
    <w:p w:rsidR="00D4048E" w:rsidRDefault="00D4048E" w:rsidP="00D4048E">
      <w:pPr>
        <w:numPr>
          <w:ilvl w:val="0"/>
          <w:numId w:val="2"/>
        </w:numPr>
        <w:tabs>
          <w:tab w:val="num" w:pos="426"/>
        </w:tabs>
        <w:ind w:left="284" w:firstLine="283"/>
        <w:jc w:val="both"/>
      </w:pPr>
      <w:r>
        <w:rPr>
          <w:bCs/>
        </w:rPr>
        <w:t xml:space="preserve">Массовое мероприятие (фестиваль, игровая программа, праздник, акция, другие формы: «День лосося» </w:t>
      </w:r>
      <w:r>
        <w:t>–</w:t>
      </w:r>
      <w:r>
        <w:rPr>
          <w:bCs/>
        </w:rPr>
        <w:t xml:space="preserve"> 15 мая и др).</w:t>
      </w:r>
    </w:p>
    <w:p w:rsidR="00D4048E" w:rsidRDefault="00D4048E" w:rsidP="00D4048E">
      <w:pPr>
        <w:ind w:left="284" w:firstLine="283"/>
        <w:jc w:val="both"/>
        <w:rPr>
          <w:bCs/>
        </w:rPr>
      </w:pPr>
      <w:r>
        <w:rPr>
          <w:bCs/>
        </w:rPr>
        <w:t>3.5. Конкурсный материал должен быть интеллектуальной собственностью педагога. Недопустимо использование чужих разработок, заимствованных из интернета, СМИ, литературы. Организаторы оставляют за собой право проверить материалы на плагиат.</w:t>
      </w:r>
    </w:p>
    <w:p w:rsidR="00D4048E" w:rsidRDefault="00D4048E" w:rsidP="00D4048E">
      <w:pPr>
        <w:ind w:left="284" w:firstLine="283"/>
        <w:jc w:val="both"/>
        <w:rPr>
          <w:bCs/>
        </w:rPr>
      </w:pPr>
      <w:r>
        <w:rPr>
          <w:bCs/>
        </w:rPr>
        <w:t>3.6. Конкурсные материалы не рецензируются и не возвращаются.</w:t>
      </w:r>
    </w:p>
    <w:p w:rsidR="00D4048E" w:rsidRDefault="00D4048E" w:rsidP="00D4048E">
      <w:pPr>
        <w:ind w:left="284" w:firstLine="283"/>
        <w:jc w:val="both"/>
        <w:rPr>
          <w:bCs/>
        </w:rPr>
      </w:pPr>
      <w:r>
        <w:rPr>
          <w:bCs/>
        </w:rPr>
        <w:t>3.7. К конкурсным материалам необходимо приложить сопровождающую заявку (см. Приложение 1).</w:t>
      </w:r>
    </w:p>
    <w:p w:rsidR="00D4048E" w:rsidRDefault="00D4048E" w:rsidP="00D4048E">
      <w:pPr>
        <w:ind w:left="284" w:firstLine="283"/>
        <w:jc w:val="both"/>
        <w:rPr>
          <w:bCs/>
        </w:rPr>
      </w:pPr>
      <w:r>
        <w:rPr>
          <w:bCs/>
        </w:rPr>
        <w:t xml:space="preserve">3.8. Конкурсные материалы принимаются в электронном виде по адресу </w:t>
      </w:r>
      <w:hyperlink r:id="rId8" w:history="1">
        <w:r>
          <w:rPr>
            <w:rStyle w:val="a3"/>
            <w:lang w:val="en-US"/>
          </w:rPr>
          <w:t>ecopros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bhz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D4048E">
        <w:rPr>
          <w:rStyle w:val="a3"/>
        </w:rPr>
        <w:t xml:space="preserve"> </w:t>
      </w:r>
      <w:r>
        <w:rPr>
          <w:bCs/>
        </w:rPr>
        <w:t>с пометкой «Конкурс».</w:t>
      </w:r>
    </w:p>
    <w:p w:rsidR="00D4048E" w:rsidRDefault="00D4048E" w:rsidP="00D4048E">
      <w:pPr>
        <w:ind w:left="284" w:firstLine="283"/>
        <w:jc w:val="both"/>
      </w:pPr>
    </w:p>
    <w:p w:rsidR="00D4048E" w:rsidRDefault="00D4048E" w:rsidP="00D4048E">
      <w:pPr>
        <w:spacing w:after="120"/>
        <w:ind w:left="284" w:firstLine="283"/>
        <w:jc w:val="center"/>
        <w:rPr>
          <w:b/>
        </w:rPr>
      </w:pPr>
      <w:r>
        <w:rPr>
          <w:b/>
        </w:rPr>
        <w:t>4. Сроки проведения Конкурса</w:t>
      </w:r>
    </w:p>
    <w:p w:rsidR="00D4048E" w:rsidRDefault="00D4048E" w:rsidP="00D4048E">
      <w:pPr>
        <w:numPr>
          <w:ilvl w:val="0"/>
          <w:numId w:val="2"/>
        </w:numPr>
        <w:tabs>
          <w:tab w:val="num" w:pos="426"/>
        </w:tabs>
        <w:ind w:left="284" w:firstLine="283"/>
        <w:jc w:val="both"/>
      </w:pPr>
      <w:r>
        <w:t>1 февраля 2019 года – объявление о начале конкурса</w:t>
      </w:r>
    </w:p>
    <w:p w:rsidR="00D4048E" w:rsidRDefault="00D4048E" w:rsidP="00D4048E">
      <w:pPr>
        <w:numPr>
          <w:ilvl w:val="0"/>
          <w:numId w:val="2"/>
        </w:numPr>
        <w:tabs>
          <w:tab w:val="num" w:pos="426"/>
        </w:tabs>
        <w:ind w:left="284" w:firstLine="283"/>
        <w:jc w:val="both"/>
      </w:pPr>
      <w:r>
        <w:t>2 февраля – 15 мая 2019 года – проведение конкурсных мероприятий и прием заявок на местах.</w:t>
      </w:r>
    </w:p>
    <w:p w:rsidR="00D4048E" w:rsidRDefault="00D4048E" w:rsidP="00D4048E">
      <w:pPr>
        <w:numPr>
          <w:ilvl w:val="0"/>
          <w:numId w:val="2"/>
        </w:numPr>
        <w:tabs>
          <w:tab w:val="num" w:pos="426"/>
        </w:tabs>
        <w:ind w:left="284" w:firstLine="283"/>
        <w:jc w:val="both"/>
      </w:pPr>
      <w:r>
        <w:t xml:space="preserve">1 июня – подведение итогов </w:t>
      </w:r>
      <w:r>
        <w:rPr>
          <w:lang w:val="en-US"/>
        </w:rPr>
        <w:t>I</w:t>
      </w:r>
      <w:r>
        <w:t xml:space="preserve"> этапа конкурса</w:t>
      </w:r>
    </w:p>
    <w:p w:rsidR="00D4048E" w:rsidRDefault="00D4048E" w:rsidP="00D4048E">
      <w:pPr>
        <w:numPr>
          <w:ilvl w:val="0"/>
          <w:numId w:val="2"/>
        </w:numPr>
        <w:tabs>
          <w:tab w:val="num" w:pos="426"/>
        </w:tabs>
        <w:ind w:left="284" w:firstLine="283"/>
        <w:jc w:val="both"/>
      </w:pPr>
      <w:r>
        <w:t xml:space="preserve">20 июня – подведение итогов </w:t>
      </w:r>
      <w:r>
        <w:rPr>
          <w:lang w:val="en-US"/>
        </w:rPr>
        <w:t>II</w:t>
      </w:r>
      <w:r>
        <w:t xml:space="preserve"> этапа конкурса.</w:t>
      </w:r>
    </w:p>
    <w:p w:rsidR="00D4048E" w:rsidRDefault="00D4048E" w:rsidP="00D4048E">
      <w:pPr>
        <w:numPr>
          <w:ilvl w:val="0"/>
          <w:numId w:val="2"/>
        </w:numPr>
        <w:tabs>
          <w:tab w:val="num" w:pos="426"/>
        </w:tabs>
        <w:ind w:left="284" w:firstLine="283"/>
        <w:jc w:val="both"/>
      </w:pPr>
      <w:r>
        <w:t xml:space="preserve"> 20 июля – подведение итогов Ш этапа конкурса и объявление победителей. Награждение победителей.</w:t>
      </w:r>
    </w:p>
    <w:p w:rsidR="00D4048E" w:rsidRDefault="00D4048E" w:rsidP="00D4048E">
      <w:pPr>
        <w:ind w:left="284" w:firstLine="283"/>
        <w:jc w:val="both"/>
        <w:rPr>
          <w:b/>
          <w:bCs/>
        </w:rPr>
      </w:pPr>
    </w:p>
    <w:p w:rsidR="00D4048E" w:rsidRDefault="00D4048E" w:rsidP="00D4048E">
      <w:pPr>
        <w:spacing w:after="120"/>
        <w:ind w:left="284" w:firstLine="283"/>
        <w:jc w:val="center"/>
        <w:rPr>
          <w:b/>
          <w:bCs/>
        </w:rPr>
      </w:pPr>
      <w:r>
        <w:rPr>
          <w:b/>
          <w:bCs/>
        </w:rPr>
        <w:t>5. Требования к содержанию и оформлению конкурсных материалов</w:t>
      </w:r>
    </w:p>
    <w:p w:rsidR="00D4048E" w:rsidRDefault="00D4048E" w:rsidP="00D4048E">
      <w:pPr>
        <w:ind w:left="284" w:firstLine="283"/>
        <w:jc w:val="both"/>
      </w:pPr>
      <w:r>
        <w:t>5.1. Методическая разработка, представленная на конкурс, должна содержать следующие материалы:</w:t>
      </w:r>
    </w:p>
    <w:p w:rsidR="00D4048E" w:rsidRDefault="00D4048E" w:rsidP="00D4048E">
      <w:pPr>
        <w:ind w:left="284" w:firstLine="283"/>
        <w:jc w:val="both"/>
      </w:pPr>
      <w:r>
        <w:t>- Сопровождающая заявка (Приложение);</w:t>
      </w:r>
    </w:p>
    <w:p w:rsidR="00D4048E" w:rsidRDefault="00D4048E" w:rsidP="00D4048E">
      <w:pPr>
        <w:ind w:left="284" w:firstLine="283"/>
        <w:jc w:val="both"/>
      </w:pPr>
      <w:r>
        <w:t>- Краткая пояснительная записка (не более 1 страницы печатного текста);</w:t>
      </w:r>
    </w:p>
    <w:p w:rsidR="00D4048E" w:rsidRDefault="00D4048E" w:rsidP="00D4048E">
      <w:pPr>
        <w:ind w:left="284" w:firstLine="283"/>
        <w:jc w:val="both"/>
      </w:pPr>
      <w:r>
        <w:t>- Сценарий проведения;</w:t>
      </w:r>
    </w:p>
    <w:p w:rsidR="00D4048E" w:rsidRDefault="00D4048E" w:rsidP="00D4048E">
      <w:pPr>
        <w:ind w:left="284" w:firstLine="283"/>
        <w:jc w:val="both"/>
      </w:pPr>
      <w:r>
        <w:t>- Дидактический материал;</w:t>
      </w:r>
    </w:p>
    <w:p w:rsidR="00D4048E" w:rsidRDefault="00D4048E" w:rsidP="00D4048E">
      <w:pPr>
        <w:ind w:left="284" w:firstLine="283"/>
        <w:jc w:val="both"/>
      </w:pPr>
      <w:r>
        <w:t>- Фоторепортаж о проведенном мероприятии (не более 10 фотографий);</w:t>
      </w:r>
    </w:p>
    <w:p w:rsidR="00D4048E" w:rsidRDefault="00D4048E" w:rsidP="00D4048E">
      <w:pPr>
        <w:ind w:left="284" w:firstLine="283"/>
        <w:jc w:val="both"/>
      </w:pPr>
      <w:r>
        <w:t>- Детские работы, если они были выполнены в ходе занятия (в отсканированном виде).</w:t>
      </w:r>
    </w:p>
    <w:p w:rsidR="00D4048E" w:rsidRDefault="00D4048E" w:rsidP="00D4048E">
      <w:pPr>
        <w:ind w:left="284" w:firstLine="283"/>
        <w:jc w:val="both"/>
      </w:pPr>
      <w:r>
        <w:t>5.2. Сценарий мероприятия предоставляется в формате Word объемом не более 10 страниц. Дидактические материалы, фото, аудио, видеоматериалы и презентации необходимо приложить к работе отдельными файлами в одном архиве. Название архива должно содержать название работы и фамилию автора.</w:t>
      </w:r>
    </w:p>
    <w:p w:rsidR="00D4048E" w:rsidRDefault="00D4048E" w:rsidP="00D4048E">
      <w:pPr>
        <w:ind w:left="284" w:firstLine="283"/>
        <w:jc w:val="both"/>
      </w:pPr>
      <w:r>
        <w:t>5.3. Объем пакета конкурсных материалов не должен превышать 50 Мб.</w:t>
      </w:r>
    </w:p>
    <w:p w:rsidR="00D4048E" w:rsidRDefault="00D4048E" w:rsidP="00D4048E">
      <w:pPr>
        <w:ind w:left="284" w:firstLine="283"/>
        <w:jc w:val="both"/>
      </w:pPr>
      <w:r>
        <w:lastRenderedPageBreak/>
        <w:t>5.4. Все фотографии должны быть подписаны (название, автор снимка).</w:t>
      </w:r>
    </w:p>
    <w:p w:rsidR="00D4048E" w:rsidRDefault="00D4048E" w:rsidP="00D4048E">
      <w:pPr>
        <w:ind w:left="284" w:firstLine="283"/>
        <w:jc w:val="both"/>
      </w:pPr>
      <w:r>
        <w:t>5.5. Требование к оформлению сценария мероприятия:</w:t>
      </w:r>
    </w:p>
    <w:p w:rsidR="00D4048E" w:rsidRDefault="00D4048E" w:rsidP="00D4048E">
      <w:pPr>
        <w:pStyle w:val="a5"/>
        <w:numPr>
          <w:ilvl w:val="0"/>
          <w:numId w:val="2"/>
        </w:numPr>
        <w:jc w:val="both"/>
      </w:pPr>
      <w:r>
        <w:t>На титульном листе указывается название работы, номинация конкурса, учебный предмет и возраст участников, ФИО автора, образовательное учреждение.</w:t>
      </w:r>
    </w:p>
    <w:p w:rsidR="00D4048E" w:rsidRDefault="00D4048E" w:rsidP="00D4048E">
      <w:pPr>
        <w:pStyle w:val="a5"/>
        <w:numPr>
          <w:ilvl w:val="0"/>
          <w:numId w:val="2"/>
        </w:numPr>
        <w:jc w:val="both"/>
      </w:pPr>
      <w:r>
        <w:t xml:space="preserve">Формат текста: А 4, шрифт TimesNewRoman (кегль 14, междустрочный интервал -  одинарный). </w:t>
      </w:r>
    </w:p>
    <w:p w:rsidR="00D4048E" w:rsidRDefault="00D4048E" w:rsidP="00D4048E">
      <w:pPr>
        <w:pStyle w:val="a5"/>
        <w:numPr>
          <w:ilvl w:val="0"/>
          <w:numId w:val="2"/>
        </w:numPr>
        <w:jc w:val="both"/>
      </w:pPr>
      <w:r>
        <w:t>Нумерация страниц производится в правом нижнем углу.</w:t>
      </w:r>
    </w:p>
    <w:p w:rsidR="00D4048E" w:rsidRDefault="00D4048E" w:rsidP="00D4048E">
      <w:pPr>
        <w:pStyle w:val="a5"/>
        <w:numPr>
          <w:ilvl w:val="0"/>
          <w:numId w:val="2"/>
        </w:numPr>
        <w:jc w:val="both"/>
      </w:pPr>
      <w:r>
        <w:t xml:space="preserve">Если в работе используются фрагменты материалов других авторов, должны быть ссылки на первоисточники. Цитаты в тексте следует заключать в кавычки. </w:t>
      </w:r>
    </w:p>
    <w:p w:rsidR="00D4048E" w:rsidRDefault="00D4048E" w:rsidP="00D4048E">
      <w:pPr>
        <w:pStyle w:val="a5"/>
        <w:numPr>
          <w:ilvl w:val="0"/>
          <w:numId w:val="2"/>
        </w:numPr>
        <w:jc w:val="both"/>
      </w:pPr>
      <w:r>
        <w:t xml:space="preserve">Список литературы и интернет-ресурсов необходимо разместить в конце документа. Пункты списка нумеруются с 1. В тексте ссылки на литературу оформляются в квадратных скобках (пример: [1]). </w:t>
      </w:r>
    </w:p>
    <w:p w:rsidR="00D4048E" w:rsidRDefault="00D4048E" w:rsidP="00D4048E">
      <w:pPr>
        <w:pStyle w:val="a5"/>
        <w:numPr>
          <w:ilvl w:val="0"/>
          <w:numId w:val="2"/>
        </w:numPr>
        <w:jc w:val="both"/>
      </w:pPr>
      <w:r>
        <w:t>В текст могут быть включены рисунки, схемы.</w:t>
      </w:r>
    </w:p>
    <w:p w:rsidR="00D4048E" w:rsidRDefault="00D4048E" w:rsidP="00D4048E">
      <w:pPr>
        <w:ind w:left="284" w:firstLine="283"/>
        <w:jc w:val="both"/>
      </w:pPr>
    </w:p>
    <w:p w:rsidR="00D4048E" w:rsidRDefault="00D4048E" w:rsidP="00D4048E">
      <w:pPr>
        <w:spacing w:after="120"/>
        <w:ind w:left="284" w:firstLine="283"/>
        <w:jc w:val="center"/>
        <w:rPr>
          <w:b/>
        </w:rPr>
      </w:pPr>
      <w:r>
        <w:rPr>
          <w:b/>
        </w:rPr>
        <w:t>6. Критерии оценки материалов</w:t>
      </w:r>
    </w:p>
    <w:p w:rsidR="00D4048E" w:rsidRDefault="00D4048E" w:rsidP="00D4048E">
      <w:pPr>
        <w:autoSpaceDE w:val="0"/>
        <w:autoSpaceDN w:val="0"/>
        <w:adjustRightInd w:val="0"/>
        <w:ind w:left="284" w:firstLine="283"/>
        <w:jc w:val="both"/>
      </w:pPr>
      <w:r>
        <w:t>— работа должна соответствовать теме конкурса и возрастным особенностям участников;</w:t>
      </w:r>
    </w:p>
    <w:p w:rsidR="00D4048E" w:rsidRDefault="00D4048E" w:rsidP="00D4048E">
      <w:pPr>
        <w:autoSpaceDE w:val="0"/>
        <w:autoSpaceDN w:val="0"/>
        <w:adjustRightInd w:val="0"/>
        <w:ind w:left="284" w:firstLine="283"/>
        <w:jc w:val="both"/>
      </w:pPr>
      <w:r>
        <w:t>— работа должна быть оригинальной, представлять новые формы работы с учащимися по проблеме сохранения дальневосточных лососей и других рыб бассейна реки Амур и дальневосточного региона;</w:t>
      </w:r>
    </w:p>
    <w:p w:rsidR="00D4048E" w:rsidRDefault="00D4048E" w:rsidP="00D4048E">
      <w:pPr>
        <w:autoSpaceDE w:val="0"/>
        <w:autoSpaceDN w:val="0"/>
        <w:adjustRightInd w:val="0"/>
        <w:ind w:left="284" w:firstLine="283"/>
        <w:jc w:val="both"/>
      </w:pPr>
      <w:r>
        <w:t>— работа должна описывать интерактивные методы, способствующие вовлечению детей в активную деятельность: дискуссию, творчество, практическую деятельность;</w:t>
      </w:r>
    </w:p>
    <w:p w:rsidR="00D4048E" w:rsidRDefault="00D4048E" w:rsidP="00D4048E">
      <w:pPr>
        <w:autoSpaceDE w:val="0"/>
        <w:autoSpaceDN w:val="0"/>
        <w:adjustRightInd w:val="0"/>
        <w:ind w:left="284" w:firstLine="283"/>
        <w:jc w:val="both"/>
      </w:pPr>
      <w:r>
        <w:t>— работа должна формировать у участников мероприятия чувство ответственности за сохранение рыбных запасов бассейна Амура и рек Дальнего Востока, быть наполнена эмоциями и живыми примерами;</w:t>
      </w:r>
    </w:p>
    <w:p w:rsidR="00D4048E" w:rsidRDefault="00D4048E" w:rsidP="00D4048E">
      <w:pPr>
        <w:ind w:left="284" w:firstLine="283"/>
        <w:jc w:val="both"/>
        <w:rPr>
          <w:b/>
        </w:rPr>
      </w:pPr>
      <w:r>
        <w:t>— работа должна оказывать значительное влияние на понимание и знание темы и мотивировать участников следовать принципам неистощительного природопользования;</w:t>
      </w:r>
    </w:p>
    <w:p w:rsidR="00D4048E" w:rsidRDefault="00D4048E" w:rsidP="00D4048E">
      <w:pPr>
        <w:ind w:left="284" w:firstLine="283"/>
        <w:jc w:val="both"/>
      </w:pPr>
      <w:r>
        <w:t>— работа должна быть хорошо оформлена, логично построена и написана доступным языком;</w:t>
      </w:r>
    </w:p>
    <w:p w:rsidR="00D4048E" w:rsidRDefault="00D4048E" w:rsidP="00D4048E">
      <w:pPr>
        <w:ind w:left="284" w:firstLine="283"/>
        <w:jc w:val="both"/>
      </w:pPr>
      <w:r>
        <w:t>— работа должна основываться на объективных материалах и научно достоверных фактах по теме;</w:t>
      </w:r>
    </w:p>
    <w:p w:rsidR="00D4048E" w:rsidRDefault="00D4048E" w:rsidP="00D4048E">
      <w:pPr>
        <w:ind w:left="284" w:firstLine="283"/>
        <w:jc w:val="both"/>
      </w:pPr>
      <w:r>
        <w:t xml:space="preserve">— работа должна иметь возможность воспроизведения другими педагогами после минимальной адаптации. </w:t>
      </w:r>
    </w:p>
    <w:p w:rsidR="00D4048E" w:rsidRDefault="00D4048E" w:rsidP="00D4048E">
      <w:pPr>
        <w:ind w:left="284" w:firstLine="283"/>
        <w:jc w:val="both"/>
      </w:pPr>
    </w:p>
    <w:p w:rsidR="00D4048E" w:rsidRDefault="00D4048E" w:rsidP="00D4048E">
      <w:pPr>
        <w:spacing w:after="120"/>
        <w:ind w:left="284" w:firstLine="283"/>
        <w:jc w:val="center"/>
        <w:rPr>
          <w:b/>
          <w:bCs/>
        </w:rPr>
      </w:pPr>
      <w:r>
        <w:rPr>
          <w:b/>
          <w:bCs/>
        </w:rPr>
        <w:t xml:space="preserve">7. Подведение итогов Конкурса </w:t>
      </w:r>
    </w:p>
    <w:p w:rsidR="00D4048E" w:rsidRDefault="00D4048E" w:rsidP="00D4048E">
      <w:pPr>
        <w:ind w:left="284" w:firstLine="283"/>
        <w:jc w:val="both"/>
      </w:pPr>
      <w:r>
        <w:t xml:space="preserve">7.1. Подведение итогов каждого этапа осуществляет Жюри, из числа сотрудников заповедников и национальных парков юга Дальнего Востока, Амурского филиала </w:t>
      </w:r>
      <w:r>
        <w:rPr>
          <w:lang w:val="en-US"/>
        </w:rPr>
        <w:t>WWF</w:t>
      </w:r>
      <w:r>
        <w:t xml:space="preserve"> и привлеченных специалистов. </w:t>
      </w:r>
    </w:p>
    <w:p w:rsidR="00D4048E" w:rsidRDefault="00D4048E" w:rsidP="00D4048E">
      <w:pPr>
        <w:ind w:left="284" w:firstLine="283"/>
        <w:jc w:val="both"/>
      </w:pPr>
      <w:r>
        <w:t xml:space="preserve">7.2. Каждый член жюри оценивает работы с занесением результатов в оценочные листы в соответствии с критериями конкурса. </w:t>
      </w:r>
    </w:p>
    <w:p w:rsidR="00D4048E" w:rsidRDefault="00D4048E" w:rsidP="00D4048E">
      <w:pPr>
        <w:ind w:left="284" w:firstLine="283"/>
        <w:jc w:val="both"/>
      </w:pPr>
      <w:r>
        <w:t>7.3. Жюри определяет победителей и призёров Конкурса по среднему баллу.</w:t>
      </w:r>
    </w:p>
    <w:p w:rsidR="00D4048E" w:rsidRDefault="00D4048E" w:rsidP="00D4048E">
      <w:pPr>
        <w:ind w:left="284" w:firstLine="283"/>
        <w:jc w:val="both"/>
      </w:pPr>
      <w:r>
        <w:t>7.4. При решении спорных вопросов председатель Жюри имеет один дополнительный балл.</w:t>
      </w:r>
    </w:p>
    <w:p w:rsidR="00D4048E" w:rsidRDefault="00D4048E" w:rsidP="00D4048E">
      <w:pPr>
        <w:ind w:left="284" w:firstLine="283"/>
        <w:jc w:val="both"/>
      </w:pPr>
      <w:r>
        <w:t>7.5. Жюри вправе не присуждать какое-либо из мест.</w:t>
      </w:r>
    </w:p>
    <w:p w:rsidR="00D4048E" w:rsidRDefault="00D4048E" w:rsidP="00D4048E">
      <w:pPr>
        <w:ind w:left="284" w:firstLine="283"/>
        <w:jc w:val="both"/>
      </w:pPr>
      <w:r>
        <w:t>7.6. Решения жюри, оформленные протоколом, окончательны, пересмотру и обжалованию не подлежат.</w:t>
      </w:r>
    </w:p>
    <w:p w:rsidR="00D4048E" w:rsidRDefault="00D4048E" w:rsidP="00D4048E">
      <w:pPr>
        <w:ind w:left="284" w:firstLine="283"/>
        <w:jc w:val="both"/>
      </w:pPr>
    </w:p>
    <w:p w:rsidR="00D4048E" w:rsidRDefault="00D4048E" w:rsidP="00D4048E">
      <w:pPr>
        <w:spacing w:after="120"/>
        <w:ind w:left="284" w:firstLine="283"/>
        <w:jc w:val="center"/>
      </w:pPr>
      <w:r>
        <w:rPr>
          <w:b/>
          <w:bCs/>
        </w:rPr>
        <w:t>8. Награждение</w:t>
      </w:r>
    </w:p>
    <w:p w:rsidR="00D4048E" w:rsidRDefault="00D4048E" w:rsidP="00D4048E">
      <w:pPr>
        <w:ind w:left="284" w:firstLine="283"/>
        <w:jc w:val="both"/>
      </w:pPr>
      <w:r>
        <w:t xml:space="preserve">8.1. Все участники Конкурса получат сертификаты. Победители и призёры награждаются Дипломами  и призами от Амурского филиала </w:t>
      </w:r>
      <w:r>
        <w:rPr>
          <w:lang w:val="en-US"/>
        </w:rPr>
        <w:t>WWF</w:t>
      </w:r>
      <w:r>
        <w:t xml:space="preserve"> России.</w:t>
      </w:r>
    </w:p>
    <w:p w:rsidR="00D4048E" w:rsidRDefault="00D4048E" w:rsidP="00D4048E">
      <w:pPr>
        <w:ind w:left="284" w:firstLine="283"/>
        <w:jc w:val="both"/>
      </w:pPr>
      <w:r>
        <w:t xml:space="preserve">8.2. Главный приз </w:t>
      </w:r>
      <w:r>
        <w:rPr>
          <w:lang w:val="en-US"/>
        </w:rPr>
        <w:t>III</w:t>
      </w:r>
      <w:r>
        <w:t xml:space="preserve"> ЭТАПА – экскурсионная программа от Дальневосточного морского заповедника. </w:t>
      </w:r>
    </w:p>
    <w:p w:rsidR="00D4048E" w:rsidRDefault="00D4048E" w:rsidP="00D4048E">
      <w:pPr>
        <w:pStyle w:val="a4"/>
        <w:shd w:val="clear" w:color="auto" w:fill="FFFFFF"/>
        <w:spacing w:before="0" w:beforeAutospacing="0" w:after="94" w:afterAutospacing="0" w:line="152" w:lineRule="atLeast"/>
        <w:ind w:left="284" w:firstLine="283"/>
        <w:jc w:val="both"/>
        <w:rPr>
          <w:u w:val="single"/>
        </w:rPr>
      </w:pPr>
    </w:p>
    <w:p w:rsidR="00D4048E" w:rsidRDefault="00D4048E" w:rsidP="00D4048E">
      <w:pPr>
        <w:pStyle w:val="a4"/>
        <w:shd w:val="clear" w:color="auto" w:fill="FFFFFF"/>
        <w:spacing w:before="0" w:beforeAutospacing="0" w:after="94" w:afterAutospacing="0" w:line="152" w:lineRule="atLeast"/>
        <w:ind w:left="284" w:firstLine="283"/>
        <w:jc w:val="both"/>
        <w:rPr>
          <w:u w:val="single"/>
        </w:rPr>
      </w:pPr>
      <w:r>
        <w:rPr>
          <w:u w:val="single"/>
        </w:rPr>
        <w:t xml:space="preserve">Контакты организаторов </w:t>
      </w:r>
      <w:r>
        <w:rPr>
          <w:u w:val="single"/>
          <w:lang w:val="en-US"/>
        </w:rPr>
        <w:t>I</w:t>
      </w:r>
      <w:r>
        <w:rPr>
          <w:u w:val="single"/>
        </w:rPr>
        <w:t xml:space="preserve"> ЭТАПА конкурса:</w:t>
      </w:r>
    </w:p>
    <w:p w:rsidR="00D4048E" w:rsidRDefault="00D4048E" w:rsidP="00D4048E">
      <w:pPr>
        <w:ind w:left="284" w:firstLine="283"/>
        <w:jc w:val="both"/>
      </w:pPr>
      <w:r>
        <w:t>Денеко Ирина Фёдоровна, начальник отдела экологического просвещения и туризма</w:t>
      </w:r>
    </w:p>
    <w:p w:rsidR="00D4048E" w:rsidRDefault="00D4048E" w:rsidP="00D4048E">
      <w:pPr>
        <w:ind w:left="284" w:firstLine="283"/>
        <w:jc w:val="both"/>
      </w:pPr>
      <w:r>
        <w:t>Тел. 8 909 807 78 80</w:t>
      </w:r>
    </w:p>
    <w:p w:rsidR="00D4048E" w:rsidRDefault="00DF3B38" w:rsidP="00D4048E">
      <w:pPr>
        <w:ind w:left="284" w:firstLine="283"/>
        <w:jc w:val="both"/>
      </w:pPr>
      <w:hyperlink r:id="rId9" w:history="1">
        <w:r w:rsidR="00D4048E">
          <w:rPr>
            <w:rStyle w:val="a3"/>
            <w:lang w:val="en-US"/>
          </w:rPr>
          <w:t>ecopros</w:t>
        </w:r>
        <w:r w:rsidR="00D4048E">
          <w:rPr>
            <w:rStyle w:val="a3"/>
          </w:rPr>
          <w:t>.</w:t>
        </w:r>
        <w:r w:rsidR="00D4048E">
          <w:rPr>
            <w:rStyle w:val="a3"/>
            <w:lang w:val="en-US"/>
          </w:rPr>
          <w:t>bhz</w:t>
        </w:r>
        <w:r w:rsidR="00D4048E">
          <w:rPr>
            <w:rStyle w:val="a3"/>
          </w:rPr>
          <w:t>@</w:t>
        </w:r>
        <w:r w:rsidR="00D4048E">
          <w:rPr>
            <w:rStyle w:val="a3"/>
            <w:lang w:val="en-US"/>
          </w:rPr>
          <w:t>mail</w:t>
        </w:r>
        <w:r w:rsidR="00D4048E">
          <w:rPr>
            <w:rStyle w:val="a3"/>
          </w:rPr>
          <w:t>.</w:t>
        </w:r>
        <w:r w:rsidR="00D4048E">
          <w:rPr>
            <w:rStyle w:val="a3"/>
            <w:lang w:val="en-US"/>
          </w:rPr>
          <w:t>ru</w:t>
        </w:r>
      </w:hyperlink>
      <w:r w:rsidR="00D4048E" w:rsidRPr="00D4048E">
        <w:t xml:space="preserve"> </w:t>
      </w:r>
    </w:p>
    <w:p w:rsidR="00D4048E" w:rsidRDefault="00D4048E" w:rsidP="00D4048E">
      <w:pPr>
        <w:ind w:left="284" w:firstLine="283"/>
        <w:jc w:val="both"/>
      </w:pPr>
    </w:p>
    <w:p w:rsidR="00D4048E" w:rsidRDefault="00D4048E" w:rsidP="00D4048E">
      <w:pPr>
        <w:ind w:left="284" w:firstLine="283"/>
        <w:jc w:val="both"/>
      </w:pPr>
      <w:r>
        <w:t>Черникина Влада Александровна, специалист по экологическому просвещению и туризму</w:t>
      </w:r>
    </w:p>
    <w:p w:rsidR="00D4048E" w:rsidRDefault="00D4048E" w:rsidP="00D4048E">
      <w:pPr>
        <w:ind w:left="284" w:firstLine="283"/>
        <w:jc w:val="both"/>
      </w:pPr>
      <w:r>
        <w:t>Тел.  8 924 222 92 05</w:t>
      </w:r>
    </w:p>
    <w:p w:rsidR="00D4048E" w:rsidRPr="00D4048E" w:rsidRDefault="00DF3B38" w:rsidP="00D4048E">
      <w:pPr>
        <w:ind w:left="284" w:firstLine="283"/>
        <w:jc w:val="both"/>
        <w:rPr>
          <w:rStyle w:val="a3"/>
        </w:rPr>
      </w:pPr>
      <w:hyperlink r:id="rId10" w:history="1">
        <w:r w:rsidR="00D4048E">
          <w:rPr>
            <w:rStyle w:val="a3"/>
            <w:lang w:val="en-US"/>
          </w:rPr>
          <w:t>habyaschic</w:t>
        </w:r>
        <w:r w:rsidR="00D4048E">
          <w:rPr>
            <w:rStyle w:val="a3"/>
          </w:rPr>
          <w:t>@</w:t>
        </w:r>
        <w:r w:rsidR="00D4048E">
          <w:rPr>
            <w:rStyle w:val="a3"/>
            <w:lang w:val="en-US"/>
          </w:rPr>
          <w:t>yandex</w:t>
        </w:r>
        <w:r w:rsidR="00D4048E">
          <w:rPr>
            <w:rStyle w:val="a3"/>
          </w:rPr>
          <w:t>.</w:t>
        </w:r>
        <w:r w:rsidR="00D4048E">
          <w:rPr>
            <w:rStyle w:val="a3"/>
            <w:lang w:val="en-US"/>
          </w:rPr>
          <w:t>ru</w:t>
        </w:r>
      </w:hyperlink>
    </w:p>
    <w:p w:rsidR="00D4048E" w:rsidRDefault="00D4048E" w:rsidP="00D4048E">
      <w:pPr>
        <w:rPr>
          <w:bCs/>
          <w:i/>
        </w:rPr>
      </w:pPr>
      <w:r>
        <w:rPr>
          <w:bCs/>
          <w:i/>
        </w:rPr>
        <w:br w:type="page"/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  <w:jc w:val="right"/>
        <w:rPr>
          <w:b/>
          <w:bCs/>
          <w:i/>
        </w:rPr>
      </w:pPr>
      <w:r>
        <w:rPr>
          <w:b/>
          <w:bCs/>
          <w:i/>
        </w:rPr>
        <w:t xml:space="preserve">Приложение 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  <w:jc w:val="center"/>
        <w:rPr>
          <w:b/>
          <w:bCs/>
        </w:rPr>
      </w:pPr>
      <w:r>
        <w:rPr>
          <w:b/>
          <w:bCs/>
        </w:rPr>
        <w:t xml:space="preserve">ЗАЯВКА 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  <w:jc w:val="center"/>
        <w:rPr>
          <w:b/>
          <w:bCs/>
        </w:rPr>
      </w:pPr>
      <w:r>
        <w:rPr>
          <w:b/>
          <w:bCs/>
        </w:rPr>
        <w:t>на участие в  конкурсе методических разработок «Лососи Амура и других дальневосточных рек»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  <w:jc w:val="center"/>
        <w:rPr>
          <w:b/>
          <w:bCs/>
        </w:rPr>
      </w:pP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  <w:rPr>
          <w:b/>
        </w:rPr>
      </w:pPr>
      <w:r>
        <w:rPr>
          <w:b/>
          <w:bCs/>
        </w:rPr>
        <w:t>Ф.И.О. (полностью)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  <w:r>
        <w:t>____________________________________________________________________________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  <w:r>
        <w:t>____________________________________________________________________________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  <w:r>
        <w:rPr>
          <w:b/>
          <w:bCs/>
        </w:rPr>
        <w:t>Место работы, должность:</w:t>
      </w:r>
      <w:r>
        <w:t>____________________________________________________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  <w:r>
        <w:t>____________________________________________________________________________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  <w:r>
        <w:rPr>
          <w:b/>
          <w:bCs/>
        </w:rPr>
        <w:t xml:space="preserve">Перечень представленных работ:   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  <w:r>
        <w:rPr>
          <w:b/>
        </w:rPr>
        <w:t>1</w:t>
      </w:r>
      <w:r>
        <w:t>___________________________________________________________________________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  <w:r>
        <w:rPr>
          <w:b/>
        </w:rPr>
        <w:t>2</w:t>
      </w:r>
      <w:r>
        <w:t>___________________________________________________________________________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  <w:r>
        <w:rPr>
          <w:b/>
        </w:rPr>
        <w:t>3</w:t>
      </w:r>
      <w:r>
        <w:t>___________________________________________________________________________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  <w:r>
        <w:rPr>
          <w:b/>
        </w:rPr>
        <w:t>4</w:t>
      </w:r>
      <w:r>
        <w:t>___________________________________________________________________________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  <w:r>
        <w:rPr>
          <w:b/>
          <w:bCs/>
        </w:rPr>
        <w:t>Телефон служебный (с кодом)</w:t>
      </w:r>
      <w:r>
        <w:t xml:space="preserve"> ______________________ ____________________ ______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  <w:r>
        <w:rPr>
          <w:b/>
          <w:bCs/>
        </w:rPr>
        <w:t>Телефон домашний (код</w:t>
      </w:r>
      <w:r>
        <w:t xml:space="preserve">)_____________________   </w:t>
      </w:r>
      <w:r>
        <w:rPr>
          <w:b/>
          <w:bCs/>
        </w:rPr>
        <w:t>сотовый</w:t>
      </w:r>
      <w:r>
        <w:t xml:space="preserve"> _______________________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  <w:r>
        <w:rPr>
          <w:b/>
          <w:bCs/>
        </w:rPr>
        <w:t>Электронная почта:</w:t>
      </w:r>
      <w:r>
        <w:t>__________________________________________________________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  <w:r>
        <w:rPr>
          <w:b/>
          <w:bCs/>
        </w:rPr>
        <w:t>Почтовый адрес фактического проживания: (с индексом)</w:t>
      </w:r>
      <w:r>
        <w:t>________________________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  <w:r>
        <w:t>____________________________________________________________________________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  <w:r>
        <w:t>____________________________________________________________________________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  <w:rPr>
          <w:b/>
          <w:sz w:val="22"/>
          <w:szCs w:val="22"/>
        </w:rPr>
      </w:pPr>
      <w:r>
        <w:rPr>
          <w:b/>
        </w:rPr>
        <w:t xml:space="preserve">Дополнительная  информация о Вас как о человеке и педагоге </w:t>
      </w:r>
      <w:r>
        <w:rPr>
          <w:i/>
          <w:sz w:val="22"/>
          <w:szCs w:val="22"/>
        </w:rPr>
        <w:t>(в произвольной форме)</w:t>
      </w:r>
      <w:r>
        <w:rPr>
          <w:b/>
          <w:sz w:val="22"/>
          <w:szCs w:val="22"/>
        </w:rPr>
        <w:t>:</w:t>
      </w: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</w:p>
    <w:p w:rsidR="00D4048E" w:rsidRDefault="00D4048E" w:rsidP="00D4048E">
      <w:pPr>
        <w:pStyle w:val="a4"/>
        <w:spacing w:before="0" w:beforeAutospacing="0" w:after="0" w:afterAutospacing="0" w:line="360" w:lineRule="auto"/>
      </w:pPr>
    </w:p>
    <w:p w:rsidR="00D4048E" w:rsidRDefault="00D4048E" w:rsidP="00D4048E">
      <w:pPr>
        <w:pStyle w:val="a4"/>
        <w:spacing w:before="0" w:beforeAutospacing="0" w:after="0" w:afterAutospacing="0" w:line="360" w:lineRule="auto"/>
        <w:ind w:left="284" w:firstLine="283"/>
      </w:pPr>
    </w:p>
    <w:p w:rsidR="00D4048E" w:rsidRDefault="00D4048E" w:rsidP="00D4048E">
      <w:pPr>
        <w:spacing w:line="360" w:lineRule="auto"/>
        <w:ind w:left="284" w:firstLine="283"/>
        <w:rPr>
          <w:b/>
        </w:rPr>
      </w:pPr>
      <w:r>
        <w:rPr>
          <w:b/>
        </w:rPr>
        <w:t xml:space="preserve">Дата заполнения заявки: _________________________ </w:t>
      </w:r>
    </w:p>
    <w:p w:rsidR="00D4048E" w:rsidRDefault="00D4048E" w:rsidP="00D4048E">
      <w:pPr>
        <w:ind w:left="284" w:firstLine="283"/>
        <w:jc w:val="both"/>
        <w:rPr>
          <w:b/>
          <w:spacing w:val="20"/>
        </w:rPr>
      </w:pPr>
    </w:p>
    <w:p w:rsidR="00774D14" w:rsidRDefault="00774D14"/>
    <w:sectPr w:rsidR="0077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583"/>
    <w:multiLevelType w:val="hybridMultilevel"/>
    <w:tmpl w:val="1F6E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045E"/>
    <w:multiLevelType w:val="hybridMultilevel"/>
    <w:tmpl w:val="653AF0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93"/>
    <w:rsid w:val="00686F93"/>
    <w:rsid w:val="00774D14"/>
    <w:rsid w:val="008933A5"/>
    <w:rsid w:val="00C43136"/>
    <w:rsid w:val="00D4048E"/>
    <w:rsid w:val="00D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048E"/>
    <w:rPr>
      <w:color w:val="0000FF"/>
      <w:u w:val="single"/>
    </w:rPr>
  </w:style>
  <w:style w:type="paragraph" w:styleId="a4">
    <w:name w:val="Normal (Web)"/>
    <w:basedOn w:val="a"/>
    <w:semiHidden/>
    <w:unhideWhenUsed/>
    <w:rsid w:val="00D4048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40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048E"/>
    <w:rPr>
      <w:color w:val="0000FF"/>
      <w:u w:val="single"/>
    </w:rPr>
  </w:style>
  <w:style w:type="paragraph" w:styleId="a4">
    <w:name w:val="Normal (Web)"/>
    <w:basedOn w:val="a"/>
    <w:semiHidden/>
    <w:unhideWhenUsed/>
    <w:rsid w:val="00D4048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4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pros.bhz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pros.bhz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byaschi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pros.bh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2019-03-17T10:24:00Z</dcterms:created>
  <dcterms:modified xsi:type="dcterms:W3CDTF">2019-03-17T10:24:00Z</dcterms:modified>
</cp:coreProperties>
</file>