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D1" w:rsidRPr="00F6086C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B4ACD" w:rsidRPr="00F6086C" w:rsidRDefault="007F23A2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с. Сусанино </w:t>
      </w:r>
      <w:proofErr w:type="spellStart"/>
      <w:r w:rsidRPr="00F60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Ульчского</w:t>
      </w:r>
      <w:proofErr w:type="spellEnd"/>
      <w:r w:rsidRPr="00F60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Хабаровского края</w:t>
      </w:r>
    </w:p>
    <w:p w:rsidR="00D760D1" w:rsidRPr="00F6086C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2ABE" w:rsidRPr="00F6086C" w:rsidRDefault="00C22ABE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2457C" w:rsidRPr="00F6086C" w:rsidTr="00E2457C">
        <w:tc>
          <w:tcPr>
            <w:tcW w:w="3284" w:type="dxa"/>
          </w:tcPr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  <w:p w:rsidR="00E2457C" w:rsidRPr="00F6086C" w:rsidRDefault="00E2457C" w:rsidP="00E245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Председатель ПК</w:t>
            </w:r>
          </w:p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 ФИО</w:t>
            </w:r>
          </w:p>
          <w:p w:rsidR="00E2457C" w:rsidRPr="00F6086C" w:rsidRDefault="003B2799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«___» _________ 2021</w:t>
            </w:r>
          </w:p>
        </w:tc>
        <w:tc>
          <w:tcPr>
            <w:tcW w:w="3285" w:type="dxa"/>
          </w:tcPr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РАССМОТРЕНО</w:t>
            </w:r>
          </w:p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E2457C" w:rsidRPr="00F6086C" w:rsidRDefault="003B2799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«___» _________ 2021</w:t>
            </w:r>
          </w:p>
        </w:tc>
        <w:tc>
          <w:tcPr>
            <w:tcW w:w="3285" w:type="dxa"/>
          </w:tcPr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Директор М</w:t>
            </w:r>
            <w:r w:rsidR="00154233"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ОУ СОШ</w:t>
            </w:r>
            <w:r w:rsidR="00154233"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54233"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Start"/>
            <w:r w:rsidR="00154233"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="00154233"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усанино</w:t>
            </w:r>
            <w:proofErr w:type="spellEnd"/>
            <w:r w:rsidR="00154233"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2457C" w:rsidRPr="00F6086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 ФИО</w:t>
            </w:r>
          </w:p>
          <w:p w:rsidR="00E2457C" w:rsidRPr="00F6086C" w:rsidRDefault="003B2799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«___» _________ 2021</w:t>
            </w:r>
            <w:bookmarkStart w:id="0" w:name="_GoBack"/>
            <w:bookmarkEnd w:id="0"/>
          </w:p>
        </w:tc>
      </w:tr>
    </w:tbl>
    <w:p w:rsidR="000B4ACD" w:rsidRPr="00F6086C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4ACD" w:rsidRPr="00F6086C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4ACD" w:rsidRPr="00F6086C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4ACD" w:rsidRPr="00F6086C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4ACD" w:rsidRPr="00F6086C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4ACD" w:rsidRPr="00F6086C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4ACD" w:rsidRPr="00F6086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 НАСТАВНИЧЕСТВА </w:t>
      </w:r>
      <w:r w:rsidRPr="00F6086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0B4ACD" w:rsidRPr="00F6086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sz w:val="24"/>
          <w:szCs w:val="24"/>
        </w:rPr>
        <w:t>«учитель-учитель (молодой специалист)»</w:t>
      </w:r>
    </w:p>
    <w:p w:rsidR="000B4ACD" w:rsidRPr="00F6086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60D1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Cs/>
          <w:color w:val="000000"/>
          <w:sz w:val="24"/>
          <w:szCs w:val="24"/>
        </w:rPr>
        <w:t>на период 2021/2025 годы</w:t>
      </w:r>
    </w:p>
    <w:p w:rsidR="00D760D1" w:rsidRPr="00F6086C" w:rsidRDefault="00D760D1" w:rsidP="00F6279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6279E" w:rsidRPr="00240FC2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40FC2">
        <w:rPr>
          <w:rFonts w:ascii="Times New Roman" w:hAnsi="Times New Roman" w:cs="Times New Roman"/>
          <w:iCs/>
          <w:sz w:val="24"/>
          <w:szCs w:val="24"/>
        </w:rPr>
        <w:t xml:space="preserve">Основной инструмент </w:t>
      </w:r>
      <w:r w:rsidR="00240FC2" w:rsidRPr="00240FC2">
        <w:rPr>
          <w:rFonts w:ascii="Times New Roman" w:hAnsi="Times New Roman" w:cs="Times New Roman"/>
          <w:iCs/>
          <w:sz w:val="24"/>
          <w:szCs w:val="24"/>
        </w:rPr>
        <w:t>(техника) наставничества: личный пример</w:t>
      </w: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7F23A2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>Наставник: Глухова Ольга Ивановна</w:t>
      </w:r>
    </w:p>
    <w:p w:rsidR="00151DE9" w:rsidRPr="00F6086C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151DE9" w:rsidRPr="00F6086C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>Наставляемый:</w:t>
      </w:r>
      <w:r w:rsidR="007F23A2" w:rsidRPr="00F608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F23A2" w:rsidRPr="00F6086C">
        <w:rPr>
          <w:rFonts w:ascii="Times New Roman" w:hAnsi="Times New Roman" w:cs="Times New Roman"/>
          <w:iCs/>
          <w:sz w:val="24"/>
          <w:szCs w:val="24"/>
        </w:rPr>
        <w:t>Цыренжапова</w:t>
      </w:r>
      <w:proofErr w:type="spellEnd"/>
      <w:r w:rsidR="007F23A2" w:rsidRPr="00F6086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7F23A2" w:rsidRPr="00F6086C">
        <w:rPr>
          <w:rFonts w:ascii="Times New Roman" w:hAnsi="Times New Roman" w:cs="Times New Roman"/>
          <w:iCs/>
          <w:sz w:val="24"/>
          <w:szCs w:val="24"/>
        </w:rPr>
        <w:t>Саяна</w:t>
      </w:r>
      <w:proofErr w:type="spellEnd"/>
      <w:r w:rsidR="007F23A2" w:rsidRPr="00F6086C">
        <w:rPr>
          <w:rFonts w:ascii="Times New Roman" w:hAnsi="Times New Roman" w:cs="Times New Roman"/>
          <w:iCs/>
          <w:sz w:val="24"/>
          <w:szCs w:val="24"/>
        </w:rPr>
        <w:t xml:space="preserve"> Николаевна</w:t>
      </w:r>
    </w:p>
    <w:p w:rsidR="00762164" w:rsidRPr="00F6086C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762164" w:rsidRPr="00F6086C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>Куратор</w:t>
      </w:r>
      <w:r w:rsidR="007F23A2" w:rsidRPr="00F6086C">
        <w:rPr>
          <w:rFonts w:ascii="Times New Roman" w:hAnsi="Times New Roman" w:cs="Times New Roman"/>
          <w:iCs/>
          <w:sz w:val="24"/>
          <w:szCs w:val="24"/>
        </w:rPr>
        <w:t>: Окулова Яна Александровна</w:t>
      </w: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E2457C" w:rsidRPr="00F6086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>2021</w:t>
      </w:r>
    </w:p>
    <w:p w:rsidR="00987D15" w:rsidRDefault="00987D15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987D15" w:rsidRDefault="00987D15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987D15" w:rsidRDefault="00987D15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987D15" w:rsidRDefault="00987D15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987D15" w:rsidRDefault="00987D15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987D15" w:rsidRDefault="00987D15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987D15" w:rsidRDefault="00987D15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847019" w:rsidRPr="00F6086C" w:rsidRDefault="00847019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 xml:space="preserve">Раздел 1. Общие положения </w:t>
      </w:r>
    </w:p>
    <w:p w:rsidR="00F92F48" w:rsidRPr="00F6086C" w:rsidRDefault="00847019" w:rsidP="00C92D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Целью программы наставничества является</w:t>
      </w:r>
      <w:r w:rsidR="00C92D29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F48" w:rsidRPr="00F6086C">
        <w:rPr>
          <w:rFonts w:ascii="Times New Roman" w:hAnsi="Times New Roman" w:cs="Times New Roman"/>
          <w:color w:val="000000"/>
          <w:sz w:val="24"/>
          <w:szCs w:val="24"/>
        </w:rPr>
        <w:t>успешное закрепление на рабочем месте</w:t>
      </w:r>
      <w:r w:rsidR="004813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F48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молодого специалиста </w:t>
      </w:r>
    </w:p>
    <w:p w:rsidR="00C33B04" w:rsidRPr="00F6086C" w:rsidRDefault="00C33B04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Задачи программы наставничества:</w:t>
      </w:r>
    </w:p>
    <w:p w:rsidR="00F4274D" w:rsidRPr="00F6086C" w:rsidRDefault="00F4274D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43955" w:rsidRPr="00F6086C">
        <w:rPr>
          <w:rFonts w:ascii="Times New Roman" w:hAnsi="Times New Roman" w:cs="Times New Roman"/>
          <w:sz w:val="24"/>
          <w:szCs w:val="24"/>
        </w:rPr>
        <w:t xml:space="preserve"> </w:t>
      </w:r>
      <w:r w:rsidR="00154233" w:rsidRPr="00F6086C">
        <w:rPr>
          <w:rFonts w:ascii="Times New Roman" w:hAnsi="Times New Roman" w:cs="Times New Roman"/>
          <w:sz w:val="24"/>
          <w:szCs w:val="24"/>
        </w:rPr>
        <w:t>П</w:t>
      </w:r>
      <w:r w:rsidR="00B43955" w:rsidRPr="00F6086C">
        <w:rPr>
          <w:rFonts w:ascii="Times New Roman" w:hAnsi="Times New Roman" w:cs="Times New Roman"/>
          <w:sz w:val="24"/>
          <w:szCs w:val="24"/>
        </w:rPr>
        <w:t>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F4274D" w:rsidRPr="00F6086C" w:rsidRDefault="0015423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43955" w:rsidRPr="00F6086C">
        <w:rPr>
          <w:rFonts w:ascii="Times New Roman" w:hAnsi="Times New Roman" w:cs="Times New Roman"/>
          <w:sz w:val="24"/>
          <w:szCs w:val="24"/>
        </w:rPr>
        <w:t xml:space="preserve"> </w:t>
      </w:r>
      <w:r w:rsidRPr="00F6086C">
        <w:rPr>
          <w:rFonts w:ascii="Times New Roman" w:hAnsi="Times New Roman" w:cs="Times New Roman"/>
          <w:sz w:val="24"/>
          <w:szCs w:val="24"/>
        </w:rPr>
        <w:t>У</w:t>
      </w:r>
      <w:r w:rsidR="00B43955" w:rsidRPr="00F6086C">
        <w:rPr>
          <w:rFonts w:ascii="Times New Roman" w:hAnsi="Times New Roman" w:cs="Times New Roman"/>
          <w:sz w:val="24"/>
          <w:szCs w:val="24"/>
        </w:rPr>
        <w:t>скорить процесс профессионального становления учителя;</w:t>
      </w:r>
    </w:p>
    <w:p w:rsidR="00B43955" w:rsidRPr="00F6086C" w:rsidRDefault="00B43955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3. </w:t>
      </w:r>
      <w:r w:rsidR="00154233" w:rsidRPr="00F6086C">
        <w:rPr>
          <w:rFonts w:ascii="Times New Roman" w:hAnsi="Times New Roman" w:cs="Times New Roman"/>
          <w:sz w:val="24"/>
          <w:szCs w:val="24"/>
        </w:rPr>
        <w:t>С</w:t>
      </w:r>
      <w:r w:rsidRPr="00F6086C">
        <w:rPr>
          <w:rFonts w:ascii="Times New Roman" w:hAnsi="Times New Roman" w:cs="Times New Roman"/>
          <w:sz w:val="24"/>
          <w:szCs w:val="24"/>
        </w:rPr>
        <w:t>формировать эффективные механизмы взаимодействия наставника и начинающего педагога;</w:t>
      </w:r>
    </w:p>
    <w:p w:rsidR="00B43955" w:rsidRPr="00F6086C" w:rsidRDefault="00B43955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4. </w:t>
      </w:r>
      <w:r w:rsidR="00154233" w:rsidRPr="00F6086C">
        <w:rPr>
          <w:rFonts w:ascii="Times New Roman" w:hAnsi="Times New Roman" w:cs="Times New Roman"/>
          <w:sz w:val="24"/>
          <w:szCs w:val="24"/>
        </w:rPr>
        <w:t>С</w:t>
      </w:r>
      <w:r w:rsidRPr="00F6086C">
        <w:rPr>
          <w:rFonts w:ascii="Times New Roman" w:hAnsi="Times New Roman" w:cs="Times New Roman"/>
          <w:sz w:val="24"/>
          <w:szCs w:val="24"/>
        </w:rPr>
        <w:t>пособствовать формированию потребности заниматься анализом результатов своей профессиональной деятельности;</w:t>
      </w:r>
    </w:p>
    <w:p w:rsidR="00B43955" w:rsidRPr="00F6086C" w:rsidRDefault="00B43955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5. 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</w:t>
      </w:r>
    </w:p>
    <w:p w:rsidR="00B43955" w:rsidRPr="00F6086C" w:rsidRDefault="00B43955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6. </w:t>
      </w:r>
      <w:r w:rsidR="00154233" w:rsidRPr="00F6086C">
        <w:rPr>
          <w:rFonts w:ascii="Times New Roman" w:hAnsi="Times New Roman" w:cs="Times New Roman"/>
          <w:sz w:val="24"/>
          <w:szCs w:val="24"/>
        </w:rPr>
        <w:t>С</w:t>
      </w:r>
      <w:r w:rsidRPr="00F6086C">
        <w:rPr>
          <w:rFonts w:ascii="Times New Roman" w:hAnsi="Times New Roman" w:cs="Times New Roman"/>
          <w:sz w:val="24"/>
          <w:szCs w:val="24"/>
        </w:rPr>
        <w:t>пособствовать планированию карьеры молодых специалистов, мотивации к повышению квалификационного уровня;</w:t>
      </w:r>
    </w:p>
    <w:p w:rsidR="006B3043" w:rsidRPr="00F6086C" w:rsidRDefault="006B3043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11D8" w:rsidRPr="00F6086C" w:rsidRDefault="00FB11D8" w:rsidP="001542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274D" w:rsidRPr="00F6086C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Раздел 2. Права и обязанности участников программы наставничества</w:t>
      </w:r>
    </w:p>
    <w:p w:rsidR="00154233" w:rsidRPr="00F6086C" w:rsidRDefault="00154233" w:rsidP="0015423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11D8" w:rsidRPr="00F6086C" w:rsidRDefault="00FB11D8" w:rsidP="0015423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>Права наставника</w:t>
      </w:r>
      <w:r w:rsidR="007F23A2" w:rsidRPr="00F6086C">
        <w:rPr>
          <w:rFonts w:ascii="Times New Roman" w:hAnsi="Times New Roman" w:cs="Times New Roman"/>
          <w:iCs/>
          <w:sz w:val="24"/>
          <w:szCs w:val="24"/>
        </w:rPr>
        <w:t>:</w:t>
      </w:r>
    </w:p>
    <w:p w:rsidR="007F23A2" w:rsidRPr="00F6086C" w:rsidRDefault="007F23A2" w:rsidP="001542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Вносить на р</w:t>
      </w:r>
      <w:r w:rsidR="00154233" w:rsidRPr="00F6086C">
        <w:rPr>
          <w:rFonts w:ascii="Times New Roman" w:hAnsi="Times New Roman" w:cs="Times New Roman"/>
          <w:sz w:val="24"/>
          <w:szCs w:val="24"/>
        </w:rPr>
        <w:t xml:space="preserve">ассмотрение администрации школы </w:t>
      </w:r>
      <w:r w:rsidRPr="00F6086C">
        <w:rPr>
          <w:rFonts w:ascii="Times New Roman" w:hAnsi="Times New Roman" w:cs="Times New Roman"/>
          <w:sz w:val="24"/>
          <w:szCs w:val="24"/>
        </w:rPr>
        <w:t>предложения по совершенствованию работы, связанной с наставничеством.</w:t>
      </w:r>
    </w:p>
    <w:p w:rsidR="007F23A2" w:rsidRPr="00F6086C" w:rsidRDefault="007F23A2" w:rsidP="001542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Защищать профессиональную честь и достоинство.</w:t>
      </w:r>
    </w:p>
    <w:p w:rsidR="007F23A2" w:rsidRPr="00F6086C" w:rsidRDefault="007F23A2" w:rsidP="001542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 объяснения.</w:t>
      </w:r>
    </w:p>
    <w:p w:rsidR="007F23A2" w:rsidRPr="00F6086C" w:rsidRDefault="007F23A2" w:rsidP="001542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Проходить обучение с использованием федеральных программы, программ Школы наставничества.</w:t>
      </w:r>
    </w:p>
    <w:p w:rsidR="007F23A2" w:rsidRPr="00F6086C" w:rsidRDefault="007F23A2" w:rsidP="001542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Получать психологическое сопровождение.</w:t>
      </w:r>
    </w:p>
    <w:p w:rsidR="007F23A2" w:rsidRPr="00F6086C" w:rsidRDefault="007F23A2" w:rsidP="0015423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Участвовать в школьны</w:t>
      </w:r>
      <w:r w:rsidR="00154233" w:rsidRPr="00F6086C">
        <w:rPr>
          <w:rFonts w:ascii="Times New Roman" w:hAnsi="Times New Roman" w:cs="Times New Roman"/>
          <w:sz w:val="24"/>
          <w:szCs w:val="24"/>
        </w:rPr>
        <w:t xml:space="preserve">х, региональных и всероссийских </w:t>
      </w:r>
      <w:r w:rsidRPr="00F6086C">
        <w:rPr>
          <w:rFonts w:ascii="Times New Roman" w:hAnsi="Times New Roman" w:cs="Times New Roman"/>
          <w:sz w:val="24"/>
          <w:szCs w:val="24"/>
        </w:rPr>
        <w:t>конкурсах наставничества.</w:t>
      </w:r>
    </w:p>
    <w:p w:rsidR="007F23A2" w:rsidRPr="00F6086C" w:rsidRDefault="007F23A2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11D8" w:rsidRPr="00F6086C" w:rsidRDefault="00FB11D8" w:rsidP="0015423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>Права наставляемого</w:t>
      </w:r>
      <w:r w:rsidR="007F23A2" w:rsidRPr="00F6086C">
        <w:rPr>
          <w:rFonts w:ascii="Times New Roman" w:hAnsi="Times New Roman" w:cs="Times New Roman"/>
          <w:iCs/>
          <w:sz w:val="24"/>
          <w:szCs w:val="24"/>
        </w:rPr>
        <w:t>:</w:t>
      </w:r>
    </w:p>
    <w:p w:rsidR="007F23A2" w:rsidRPr="00F6086C" w:rsidRDefault="007F23A2" w:rsidP="001542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Вносить на рассмотрение администрации школы предложения по совершенствованию работы, связанной с наставничеством.</w:t>
      </w:r>
    </w:p>
    <w:p w:rsidR="007F23A2" w:rsidRPr="00F6086C" w:rsidRDefault="007F23A2" w:rsidP="001542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Выбирать самому наставника из предложенных кандидатур.</w:t>
      </w:r>
    </w:p>
    <w:p w:rsidR="007F23A2" w:rsidRPr="00F6086C" w:rsidRDefault="007F23A2" w:rsidP="001542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Рассчитывать на оказание психологического сопровождения.</w:t>
      </w:r>
    </w:p>
    <w:p w:rsidR="007F23A2" w:rsidRPr="00F6086C" w:rsidRDefault="007F23A2" w:rsidP="001542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Участвовать в школьных, региональных и всероссийских конкурсах наставничества.</w:t>
      </w:r>
    </w:p>
    <w:p w:rsidR="007F23A2" w:rsidRPr="00F6086C" w:rsidRDefault="007F23A2" w:rsidP="0015423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Защищать свои интересы самостоятельно и (или) через представителя</w:t>
      </w:r>
    </w:p>
    <w:p w:rsidR="007F23A2" w:rsidRPr="00F6086C" w:rsidRDefault="007F23A2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11D8" w:rsidRPr="00F6086C" w:rsidRDefault="007E265D" w:rsidP="0015423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>Обязанности наставника:</w:t>
      </w:r>
    </w:p>
    <w:p w:rsidR="007F23A2" w:rsidRPr="00F6086C" w:rsidRDefault="007F23A2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Устава МБОУ СОШ с. Сусанино определяющих права и обязанности.</w:t>
      </w:r>
    </w:p>
    <w:p w:rsidR="007F23A2" w:rsidRPr="00F6086C" w:rsidRDefault="007F23A2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Разработать совместно с </w:t>
      </w:r>
      <w:proofErr w:type="gramStart"/>
      <w:r w:rsidRPr="00F6086C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F6086C">
        <w:rPr>
          <w:rFonts w:ascii="Times New Roman" w:hAnsi="Times New Roman" w:cs="Times New Roman"/>
          <w:sz w:val="24"/>
          <w:szCs w:val="24"/>
        </w:rPr>
        <w:t xml:space="preserve"> план наставничества.</w:t>
      </w:r>
    </w:p>
    <w:p w:rsidR="007F23A2" w:rsidRPr="00F6086C" w:rsidRDefault="007F23A2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Выполнять этапы реализации программы наставничества.</w:t>
      </w:r>
    </w:p>
    <w:p w:rsidR="007E265D" w:rsidRPr="00F6086C" w:rsidRDefault="007E265D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Устава МБОУ СОШ с. Сусанино определяющих права и обязанности.</w:t>
      </w:r>
    </w:p>
    <w:p w:rsidR="007E265D" w:rsidRPr="00F6086C" w:rsidRDefault="007E265D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lastRenderedPageBreak/>
        <w:t xml:space="preserve">Помогать </w:t>
      </w:r>
      <w:proofErr w:type="gramStart"/>
      <w:r w:rsidRPr="00F6086C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F6086C">
        <w:rPr>
          <w:rFonts w:ascii="Times New Roman" w:hAnsi="Times New Roman" w:cs="Times New Roman"/>
          <w:sz w:val="24"/>
          <w:szCs w:val="24"/>
        </w:rPr>
        <w:t xml:space="preserve"> осознать свои сильные и слабые стороны и определить векторы развития.</w:t>
      </w:r>
    </w:p>
    <w:p w:rsidR="007E265D" w:rsidRPr="00F6086C" w:rsidRDefault="007E265D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Формировать наставнические отношения в условиях доверия, взаимообогащения и открытого диалога.</w:t>
      </w:r>
    </w:p>
    <w:p w:rsidR="007E265D" w:rsidRPr="00F6086C" w:rsidRDefault="007E265D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Ориентироваться на близкие, достижимые для </w:t>
      </w:r>
      <w:proofErr w:type="gramStart"/>
      <w:r w:rsidRPr="00F6086C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F6086C">
        <w:rPr>
          <w:rFonts w:ascii="Times New Roman" w:hAnsi="Times New Roman" w:cs="Times New Roman"/>
          <w:sz w:val="24"/>
          <w:szCs w:val="24"/>
        </w:rPr>
        <w:t xml:space="preserve"> цели, но обсуждает с ним долгосрочную перспективу и будущее.</w:t>
      </w:r>
    </w:p>
    <w:p w:rsidR="007E265D" w:rsidRPr="00F6086C" w:rsidRDefault="007E265D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Предлагать свою помощь в достижении целей и желаний наставляемого, и указывает на риски и противоречия.</w:t>
      </w:r>
    </w:p>
    <w:p w:rsidR="007E265D" w:rsidRPr="00F6086C" w:rsidRDefault="007E265D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7E265D" w:rsidRPr="00F6086C" w:rsidRDefault="007E265D" w:rsidP="00154233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7E265D" w:rsidRPr="00F6086C" w:rsidRDefault="007E265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11D8" w:rsidRPr="00F6086C" w:rsidRDefault="00B43955" w:rsidP="0015423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 xml:space="preserve">Обязанности </w:t>
      </w:r>
      <w:proofErr w:type="gramStart"/>
      <w:r w:rsidRPr="00F6086C">
        <w:rPr>
          <w:rFonts w:ascii="Times New Roman" w:hAnsi="Times New Roman" w:cs="Times New Roman"/>
          <w:iCs/>
          <w:sz w:val="24"/>
          <w:szCs w:val="24"/>
        </w:rPr>
        <w:t>наставляемого</w:t>
      </w:r>
      <w:proofErr w:type="gramEnd"/>
      <w:r w:rsidRPr="00F6086C">
        <w:rPr>
          <w:rFonts w:ascii="Times New Roman" w:hAnsi="Times New Roman" w:cs="Times New Roman"/>
          <w:iCs/>
          <w:sz w:val="24"/>
          <w:szCs w:val="24"/>
        </w:rPr>
        <w:t>:</w:t>
      </w:r>
    </w:p>
    <w:p w:rsidR="00B43955" w:rsidRPr="00F6086C" w:rsidRDefault="00B43955" w:rsidP="0015423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ведомственных нормативных актов, Устава МБОУ СОШ с. Сусанино определяющих права и обязанности.</w:t>
      </w:r>
    </w:p>
    <w:p w:rsidR="00B43955" w:rsidRPr="00F6086C" w:rsidRDefault="00B43955" w:rsidP="0015423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Разработать совместно с </w:t>
      </w:r>
      <w:proofErr w:type="gramStart"/>
      <w:r w:rsidRPr="00F6086C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F6086C">
        <w:rPr>
          <w:rFonts w:ascii="Times New Roman" w:hAnsi="Times New Roman" w:cs="Times New Roman"/>
          <w:sz w:val="24"/>
          <w:szCs w:val="24"/>
        </w:rPr>
        <w:t xml:space="preserve"> план наставничества.</w:t>
      </w:r>
    </w:p>
    <w:p w:rsidR="00B43955" w:rsidRPr="00F6086C" w:rsidRDefault="00B43955" w:rsidP="0015423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Выполнять этапы реализации программы наставничества.</w:t>
      </w:r>
    </w:p>
    <w:p w:rsidR="00FB11D8" w:rsidRPr="00F6086C" w:rsidRDefault="00FB11D8" w:rsidP="0015423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Функции по управлению и контролю наставничества осуществляет</w:t>
      </w:r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заместитель директора по воспитательной работе 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(далее – Куратор).</w:t>
      </w:r>
    </w:p>
    <w:p w:rsidR="00154233" w:rsidRPr="00F6086C" w:rsidRDefault="0015423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045" w:rsidRPr="00F6086C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К зоне ответственности Куратора относятся</w:t>
      </w:r>
      <w:r w:rsidR="00154233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151DE9" w:rsidRPr="00F6086C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организация обучения Наставника (в том числе привлечение экспертов для проведения обучения);</w:t>
      </w:r>
    </w:p>
    <w:p w:rsidR="00151DE9" w:rsidRPr="00F6086C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контроль проведения программы наставничества;</w:t>
      </w:r>
    </w:p>
    <w:p w:rsidR="00151DE9" w:rsidRPr="00F6086C" w:rsidRDefault="00151DE9" w:rsidP="00151DE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решение организационных вопросов, во</w:t>
      </w:r>
      <w:r w:rsidR="00154233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зникающих в процессе реализации 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>программы наставничества.</w:t>
      </w:r>
    </w:p>
    <w:p w:rsidR="00A67587" w:rsidRPr="00F6086C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2799">
        <w:rPr>
          <w:rFonts w:ascii="Times New Roman" w:hAnsi="Times New Roman" w:cs="Times New Roman"/>
          <w:color w:val="000000"/>
          <w:sz w:val="24"/>
          <w:szCs w:val="24"/>
        </w:rPr>
        <w:t>Утверждение кандидатуры наставника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54233" w:rsidRPr="00F6086C">
        <w:rPr>
          <w:rFonts w:ascii="Times New Roman" w:hAnsi="Times New Roman" w:cs="Times New Roman"/>
          <w:color w:val="000000"/>
          <w:sz w:val="24"/>
          <w:szCs w:val="24"/>
        </w:rPr>
        <w:t>Глухова Ольга Ив</w:t>
      </w:r>
      <w:r w:rsidR="007B0B5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54233" w:rsidRPr="00F6086C">
        <w:rPr>
          <w:rFonts w:ascii="Times New Roman" w:hAnsi="Times New Roman" w:cs="Times New Roman"/>
          <w:color w:val="000000"/>
          <w:sz w:val="24"/>
          <w:szCs w:val="24"/>
        </w:rPr>
        <w:t>новна</w:t>
      </w:r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54233" w:rsidRPr="00F6086C">
        <w:rPr>
          <w:rFonts w:ascii="Times New Roman" w:hAnsi="Times New Roman" w:cs="Times New Roman"/>
          <w:color w:val="000000"/>
          <w:sz w:val="24"/>
          <w:szCs w:val="24"/>
        </w:rPr>
        <w:t>учитель математики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) осуществлено приказом </w:t>
      </w:r>
      <w:r w:rsidR="00151DE9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директора </w:t>
      </w:r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МБОУ СОШ с. Сусанино </w:t>
      </w:r>
      <w:r w:rsidR="00FD3D07" w:rsidRPr="003B279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3B2799" w:rsidRPr="003B2799">
        <w:rPr>
          <w:rFonts w:ascii="Times New Roman" w:hAnsi="Times New Roman" w:cs="Times New Roman"/>
          <w:color w:val="000000"/>
          <w:sz w:val="24"/>
          <w:szCs w:val="24"/>
        </w:rPr>
        <w:t>29 сентября</w:t>
      </w:r>
      <w:r w:rsidR="00FD3D07" w:rsidRPr="003B2799">
        <w:rPr>
          <w:rFonts w:ascii="Times New Roman" w:hAnsi="Times New Roman" w:cs="Times New Roman"/>
          <w:color w:val="000000"/>
          <w:sz w:val="24"/>
          <w:szCs w:val="24"/>
        </w:rPr>
        <w:t xml:space="preserve"> 2021 года № </w:t>
      </w:r>
      <w:r w:rsidR="003B2799" w:rsidRPr="003B2799">
        <w:rPr>
          <w:rFonts w:ascii="Times New Roman" w:hAnsi="Times New Roman" w:cs="Times New Roman"/>
          <w:color w:val="000000"/>
          <w:sz w:val="24"/>
          <w:szCs w:val="24"/>
        </w:rPr>
        <w:t>90</w:t>
      </w:r>
    </w:p>
    <w:p w:rsidR="002E6595" w:rsidRPr="00F6086C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Допускается, что Наставник</w:t>
      </w:r>
      <w:r w:rsidR="00154233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>одновременно может осуществлять наставничество над несколькими лицами в рамках одного варианта формы наставничества,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A67587" w:rsidRPr="00F6086C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Наставничество осуществляется при обоюдном</w:t>
      </w:r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>согласии Наставника (</w:t>
      </w:r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>Глухова Ольга Ивановна)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и Наставляемого (</w:t>
      </w:r>
      <w:proofErr w:type="spellStart"/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>Цыренжапова</w:t>
      </w:r>
      <w:proofErr w:type="spellEnd"/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>Саяна</w:t>
      </w:r>
      <w:proofErr w:type="spellEnd"/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Николаевна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D3D07" w:rsidRPr="00F6086C">
        <w:rPr>
          <w:rFonts w:ascii="Times New Roman" w:hAnsi="Times New Roman" w:cs="Times New Roman"/>
          <w:color w:val="000000"/>
          <w:sz w:val="24"/>
          <w:szCs w:val="24"/>
        </w:rPr>
        <w:t>учитель математики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67587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. Обязательное письменное согласие прилагается к документам в конце программы.  </w:t>
      </w:r>
    </w:p>
    <w:p w:rsidR="002E6595" w:rsidRPr="00F6086C" w:rsidRDefault="00FD3D07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color w:val="000000"/>
          <w:sz w:val="24"/>
          <w:szCs w:val="24"/>
        </w:rPr>
        <w:t>Наставник, Глухова Ольга Ивановна,</w:t>
      </w:r>
      <w:r w:rsidR="00A67587"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прикрепляется к На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ставляемому, </w:t>
      </w:r>
      <w:proofErr w:type="spellStart"/>
      <w:r w:rsidRPr="00F6086C">
        <w:rPr>
          <w:rFonts w:ascii="Times New Roman" w:hAnsi="Times New Roman" w:cs="Times New Roman"/>
          <w:color w:val="000000"/>
          <w:sz w:val="24"/>
          <w:szCs w:val="24"/>
        </w:rPr>
        <w:t>Цыренжаповой</w:t>
      </w:r>
      <w:proofErr w:type="spellEnd"/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086C">
        <w:rPr>
          <w:rFonts w:ascii="Times New Roman" w:hAnsi="Times New Roman" w:cs="Times New Roman"/>
          <w:color w:val="000000"/>
          <w:sz w:val="24"/>
          <w:szCs w:val="24"/>
        </w:rPr>
        <w:t>Саяне</w:t>
      </w:r>
      <w:proofErr w:type="spellEnd"/>
      <w:r w:rsidRPr="00F6086C">
        <w:rPr>
          <w:rFonts w:ascii="Times New Roman" w:hAnsi="Times New Roman" w:cs="Times New Roman"/>
          <w:color w:val="000000"/>
          <w:sz w:val="24"/>
          <w:szCs w:val="24"/>
        </w:rPr>
        <w:t xml:space="preserve"> Николаевне на срок на 3 года</w:t>
      </w:r>
      <w:r w:rsidR="00A67587" w:rsidRPr="00F6086C">
        <w:rPr>
          <w:rFonts w:ascii="Times New Roman" w:hAnsi="Times New Roman" w:cs="Times New Roman"/>
          <w:color w:val="000000"/>
          <w:sz w:val="24"/>
          <w:szCs w:val="24"/>
        </w:rPr>
        <w:t>. 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</w:t>
      </w:r>
      <w:r w:rsidRPr="00F6086C">
        <w:rPr>
          <w:rFonts w:ascii="Times New Roman" w:hAnsi="Times New Roman" w:cs="Times New Roman"/>
          <w:color w:val="000000"/>
          <w:sz w:val="24"/>
          <w:szCs w:val="24"/>
        </w:rPr>
        <w:t>о может быть завершено досрочно</w:t>
      </w:r>
      <w:r w:rsidR="00A67587" w:rsidRPr="00F608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6595" w:rsidRPr="00F6086C" w:rsidRDefault="002E6595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DB7C17" w:rsidRPr="00F6086C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Раздел 3. Предполагаемые результаты реализации программы наставничества </w:t>
      </w:r>
    </w:p>
    <w:p w:rsidR="00785A3B" w:rsidRPr="00F6086C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Для молодого педагогического работника: </w:t>
      </w:r>
    </w:p>
    <w:p w:rsidR="00785A3B" w:rsidRPr="00F6086C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785A3B" w:rsidRPr="00F6086C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профессиональной компетентности в вопросах педагогики и психологии; </w:t>
      </w:r>
    </w:p>
    <w:p w:rsidR="00785A3B" w:rsidRPr="00F6086C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785A3B" w:rsidRPr="00F6086C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эффективное участие молодых педагогов в профессиональных конкурсах, фестивалях; </w:t>
      </w:r>
    </w:p>
    <w:p w:rsidR="00785A3B" w:rsidRPr="00F6086C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наличие портфолио у молодого педагога; </w:t>
      </w:r>
    </w:p>
    <w:p w:rsidR="00785A3B" w:rsidRPr="00F6086C" w:rsidRDefault="00785A3B" w:rsidP="00785A3B">
      <w:pPr>
        <w:pStyle w:val="a3"/>
        <w:numPr>
          <w:ilvl w:val="0"/>
          <w:numId w:val="9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успешное прохождение процедуры аттестации.</w:t>
      </w:r>
    </w:p>
    <w:p w:rsidR="00785A3B" w:rsidRPr="00F6086C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Для наставника: </w:t>
      </w:r>
    </w:p>
    <w:p w:rsidR="00785A3B" w:rsidRPr="00F6086C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эффективный способ самореализации; </w:t>
      </w:r>
    </w:p>
    <w:p w:rsidR="00785A3B" w:rsidRPr="00F6086C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рост педагогического мастерства; </w:t>
      </w:r>
    </w:p>
    <w:p w:rsidR="00785A3B" w:rsidRPr="00F6086C" w:rsidRDefault="00785A3B" w:rsidP="00785A3B">
      <w:pPr>
        <w:pStyle w:val="a3"/>
        <w:numPr>
          <w:ilvl w:val="0"/>
          <w:numId w:val="10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достижение высоких результатов в области аттестации. </w:t>
      </w:r>
    </w:p>
    <w:p w:rsidR="00785A3B" w:rsidRPr="00F6086C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Для образовательной организации: </w:t>
      </w:r>
    </w:p>
    <w:p w:rsidR="00785A3B" w:rsidRPr="00F6086C" w:rsidRDefault="00785A3B" w:rsidP="00785A3B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 xml:space="preserve">успешная адаптация молодых педагогических работников; </w:t>
      </w:r>
    </w:p>
    <w:p w:rsidR="00785A3B" w:rsidRPr="00F6086C" w:rsidRDefault="00785A3B" w:rsidP="00785A3B">
      <w:pPr>
        <w:pStyle w:val="a3"/>
        <w:numPr>
          <w:ilvl w:val="0"/>
          <w:numId w:val="11"/>
        </w:numPr>
        <w:spacing w:after="0" w:line="240" w:lineRule="auto"/>
        <w:ind w:left="99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sz w:val="24"/>
          <w:szCs w:val="24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785A3B" w:rsidRPr="00F6086C" w:rsidRDefault="00785A3B" w:rsidP="00DB7C1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4274D" w:rsidRPr="00F6086C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Раздел 4. </w:t>
      </w:r>
      <w:r w:rsidR="00C22ABE" w:rsidRPr="00F6086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План взаимодействия пары,</w:t>
      </w:r>
      <w:r w:rsidRPr="00F6086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наставник-наставляемый </w:t>
      </w:r>
      <w:r w:rsidRPr="00F6086C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раскрывает:</w:t>
      </w:r>
    </w:p>
    <w:p w:rsidR="006B3043" w:rsidRPr="00F6086C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лан мероприятий по взаимодействию пары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7"/>
        <w:gridCol w:w="1809"/>
        <w:gridCol w:w="1553"/>
        <w:gridCol w:w="1880"/>
        <w:gridCol w:w="1600"/>
        <w:gridCol w:w="1199"/>
        <w:gridCol w:w="1186"/>
      </w:tblGrid>
      <w:tr w:rsidR="00151DE9" w:rsidRPr="00F6086C" w:rsidTr="00313420">
        <w:tc>
          <w:tcPr>
            <w:tcW w:w="688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45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010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19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620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442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330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</w:tr>
      <w:tr w:rsidR="00151DE9" w:rsidRPr="00F6086C" w:rsidTr="00313420">
        <w:tc>
          <w:tcPr>
            <w:tcW w:w="688" w:type="dxa"/>
          </w:tcPr>
          <w:p w:rsidR="00151DE9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5" w:type="dxa"/>
          </w:tcPr>
          <w:p w:rsidR="00151DE9" w:rsidRPr="00F6086C" w:rsidRDefault="00154233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</w:t>
            </w:r>
            <w:r w:rsidR="00151DE9"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онсультации</w:t>
            </w:r>
          </w:p>
        </w:tc>
        <w:tc>
          <w:tcPr>
            <w:tcW w:w="1010" w:type="dxa"/>
          </w:tcPr>
          <w:p w:rsidR="00151DE9" w:rsidRPr="00F6086C" w:rsidRDefault="00154233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1719" w:type="dxa"/>
          </w:tcPr>
          <w:p w:rsidR="00151DE9" w:rsidRPr="00F6086C" w:rsidRDefault="00087942" w:rsidP="0008794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Углубление профессиональных знаний</w:t>
            </w:r>
          </w:p>
        </w:tc>
        <w:tc>
          <w:tcPr>
            <w:tcW w:w="1620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313420" w:rsidRPr="00F6086C" w:rsidTr="00313420">
        <w:tc>
          <w:tcPr>
            <w:tcW w:w="688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5" w:type="dxa"/>
          </w:tcPr>
          <w:p w:rsidR="00313420" w:rsidRPr="00F6086C" w:rsidRDefault="00313420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1010" w:type="dxa"/>
            <w:vMerge w:val="restart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Style w:val="c8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 4-5  раз в четверть</w:t>
            </w:r>
          </w:p>
        </w:tc>
        <w:tc>
          <w:tcPr>
            <w:tcW w:w="1719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требования к современному уроку</w:t>
            </w:r>
          </w:p>
        </w:tc>
        <w:tc>
          <w:tcPr>
            <w:tcW w:w="1620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Изучить основные требования к уроку</w:t>
            </w:r>
          </w:p>
        </w:tc>
        <w:tc>
          <w:tcPr>
            <w:tcW w:w="1442" w:type="dxa"/>
          </w:tcPr>
          <w:p w:rsidR="00313420" w:rsidRPr="00F6086C" w:rsidRDefault="00313420" w:rsidP="003134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уроков наставника и </w:t>
            </w:r>
            <w:r w:rsidRPr="00F6086C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молодого педагога</w:t>
            </w:r>
            <w:r w:rsidRPr="00F6086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30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1 раз в </w:t>
            </w:r>
            <w:proofErr w:type="gramStart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пол года</w:t>
            </w:r>
            <w:proofErr w:type="gramEnd"/>
          </w:p>
        </w:tc>
      </w:tr>
      <w:tr w:rsidR="00313420" w:rsidRPr="00F6086C" w:rsidTr="00313420">
        <w:tc>
          <w:tcPr>
            <w:tcW w:w="688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5" w:type="dxa"/>
          </w:tcPr>
          <w:p w:rsidR="00313420" w:rsidRPr="00F6086C" w:rsidRDefault="00313420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1010" w:type="dxa"/>
            <w:vMerge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</w:tcPr>
          <w:p w:rsidR="00313420" w:rsidRPr="00F6086C" w:rsidRDefault="00313420" w:rsidP="003134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Формы взаимодействия учителя на уроке</w:t>
            </w:r>
          </w:p>
        </w:tc>
        <w:tc>
          <w:tcPr>
            <w:tcW w:w="1620" w:type="dxa"/>
          </w:tcPr>
          <w:p w:rsidR="00313420" w:rsidRPr="00F6086C" w:rsidRDefault="00313420" w:rsidP="003134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Применять разные формы </w:t>
            </w: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взаимодействия учителя на уроке</w:t>
            </w:r>
          </w:p>
        </w:tc>
        <w:tc>
          <w:tcPr>
            <w:tcW w:w="1442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уроков наставника и </w:t>
            </w:r>
            <w:r w:rsidRPr="00F6086C">
              <w:rPr>
                <w:rStyle w:val="c2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молодого педагога</w:t>
            </w:r>
            <w:r w:rsidRPr="00F6086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30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раз в четверть</w:t>
            </w:r>
          </w:p>
        </w:tc>
      </w:tr>
      <w:tr w:rsidR="00313420" w:rsidRPr="00F6086C" w:rsidTr="00313420">
        <w:tc>
          <w:tcPr>
            <w:tcW w:w="688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5" w:type="dxa"/>
          </w:tcPr>
          <w:p w:rsidR="00313420" w:rsidRPr="00F6086C" w:rsidRDefault="00313420" w:rsidP="006B304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Взаимопосещения</w:t>
            </w:r>
            <w:proofErr w:type="spellEnd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1010" w:type="dxa"/>
            <w:vMerge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Типы и формы уроков</w:t>
            </w:r>
          </w:p>
        </w:tc>
        <w:tc>
          <w:tcPr>
            <w:tcW w:w="1620" w:type="dxa"/>
          </w:tcPr>
          <w:p w:rsidR="00313420" w:rsidRPr="00F6086C" w:rsidRDefault="00313420" w:rsidP="0031342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Использовать различные типы и формы  на уроках</w:t>
            </w:r>
          </w:p>
        </w:tc>
        <w:tc>
          <w:tcPr>
            <w:tcW w:w="1442" w:type="dxa"/>
          </w:tcPr>
          <w:p w:rsidR="00313420" w:rsidRPr="00F6086C" w:rsidRDefault="00313420" w:rsidP="00F4274D">
            <w:pPr>
              <w:jc w:val="both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086C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Открытые уроки</w:t>
            </w:r>
          </w:p>
        </w:tc>
        <w:tc>
          <w:tcPr>
            <w:tcW w:w="1330" w:type="dxa"/>
          </w:tcPr>
          <w:p w:rsidR="00313420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6B3043" w:rsidRPr="00F6086C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6B3043" w:rsidRPr="00F6086C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лан работы наставника</w:t>
      </w:r>
    </w:p>
    <w:tbl>
      <w:tblPr>
        <w:tblStyle w:val="a4"/>
        <w:tblW w:w="9854" w:type="dxa"/>
        <w:tblLook w:val="04A0" w:firstRow="1" w:lastRow="0" w:firstColumn="1" w:lastColumn="0" w:noHBand="0" w:noVBand="1"/>
      </w:tblPr>
      <w:tblGrid>
        <w:gridCol w:w="567"/>
        <w:gridCol w:w="908"/>
        <w:gridCol w:w="1811"/>
        <w:gridCol w:w="1401"/>
        <w:gridCol w:w="1534"/>
        <w:gridCol w:w="1459"/>
        <w:gridCol w:w="1041"/>
        <w:gridCol w:w="1133"/>
      </w:tblGrid>
      <w:tr w:rsidR="00C763F2" w:rsidRPr="00F6086C" w:rsidTr="00151DE9">
        <w:tc>
          <w:tcPr>
            <w:tcW w:w="757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5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07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919" w:type="dxa"/>
          </w:tcPr>
          <w:p w:rsidR="00151DE9" w:rsidRPr="00F6086C" w:rsidRDefault="00151DE9" w:rsidP="00F92F48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891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427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427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491" w:type="dxa"/>
          </w:tcPr>
          <w:p w:rsidR="00151DE9" w:rsidRPr="00F6086C" w:rsidRDefault="00151DE9" w:rsidP="006B304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C763F2" w:rsidRPr="00F6086C" w:rsidTr="00151DE9">
        <w:tc>
          <w:tcPr>
            <w:tcW w:w="757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835" w:type="dxa"/>
          </w:tcPr>
          <w:p w:rsidR="00151DE9" w:rsidRPr="00F6086C" w:rsidRDefault="00B974E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1-2 неделя сентября</w:t>
            </w:r>
          </w:p>
        </w:tc>
        <w:tc>
          <w:tcPr>
            <w:tcW w:w="2107" w:type="dxa"/>
          </w:tcPr>
          <w:p w:rsidR="00151DE9" w:rsidRPr="00F6086C" w:rsidRDefault="00B974E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Электронный документооборот, рабочие тетради</w:t>
            </w:r>
          </w:p>
        </w:tc>
        <w:tc>
          <w:tcPr>
            <w:tcW w:w="919" w:type="dxa"/>
          </w:tcPr>
          <w:p w:rsidR="00151DE9" w:rsidRPr="00F6086C" w:rsidRDefault="00B974E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программы Электронный журнал, выполнение единых требований к ведению тетрадей</w:t>
            </w:r>
          </w:p>
        </w:tc>
        <w:tc>
          <w:tcPr>
            <w:tcW w:w="891" w:type="dxa"/>
          </w:tcPr>
          <w:p w:rsidR="00151DE9" w:rsidRPr="00F6086C" w:rsidRDefault="00B974E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Навыки работы с программой, знания правил ведения рабочих тетрадей, единый орфографический режим</w:t>
            </w:r>
          </w:p>
        </w:tc>
        <w:tc>
          <w:tcPr>
            <w:tcW w:w="1427" w:type="dxa"/>
          </w:tcPr>
          <w:p w:rsidR="00151DE9" w:rsidRPr="00F6086C" w:rsidRDefault="00B974E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инструкций</w:t>
            </w:r>
          </w:p>
        </w:tc>
        <w:tc>
          <w:tcPr>
            <w:tcW w:w="1427" w:type="dxa"/>
          </w:tcPr>
          <w:p w:rsidR="00151DE9" w:rsidRPr="00F6086C" w:rsidRDefault="00B974E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2-3 неделя сентября</w:t>
            </w:r>
          </w:p>
        </w:tc>
        <w:tc>
          <w:tcPr>
            <w:tcW w:w="1491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763F2" w:rsidRPr="00F6086C" w:rsidTr="00151DE9">
        <w:tc>
          <w:tcPr>
            <w:tcW w:w="757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51DE9" w:rsidRPr="00F6086C" w:rsidRDefault="00C763F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 - ноябрь</w:t>
            </w:r>
          </w:p>
        </w:tc>
        <w:tc>
          <w:tcPr>
            <w:tcW w:w="2107" w:type="dxa"/>
          </w:tcPr>
          <w:p w:rsidR="00151DE9" w:rsidRPr="00F6086C" w:rsidRDefault="0031342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требований к современному уроку</w:t>
            </w:r>
          </w:p>
        </w:tc>
        <w:tc>
          <w:tcPr>
            <w:tcW w:w="919" w:type="dxa"/>
          </w:tcPr>
          <w:p w:rsidR="00151DE9" w:rsidRPr="00F6086C" w:rsidRDefault="00C763F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конструировать урок в соответствии с требованиями к современному уроку</w:t>
            </w:r>
          </w:p>
        </w:tc>
        <w:tc>
          <w:tcPr>
            <w:tcW w:w="891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C763F2" w:rsidRPr="00F6086C" w:rsidRDefault="00C763F2" w:rsidP="00C763F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086C">
              <w:rPr>
                <w:rStyle w:val="c5"/>
                <w:color w:val="000000"/>
              </w:rPr>
              <w:t>1.Собеседование с наставником</w:t>
            </w:r>
          </w:p>
          <w:p w:rsidR="00C763F2" w:rsidRPr="00F6086C" w:rsidRDefault="00C763F2" w:rsidP="00C763F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086C">
              <w:rPr>
                <w:rStyle w:val="c5"/>
                <w:color w:val="000000"/>
              </w:rPr>
              <w:t>2. Посещение урока наставника</w:t>
            </w:r>
          </w:p>
          <w:p w:rsidR="00C763F2" w:rsidRPr="00F6086C" w:rsidRDefault="00C763F2" w:rsidP="00C763F2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F6086C">
              <w:rPr>
                <w:rStyle w:val="c5"/>
                <w:color w:val="000000"/>
              </w:rPr>
              <w:t>3. Подготовка  и проведение урока</w:t>
            </w:r>
          </w:p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151DE9" w:rsidRPr="00F6086C" w:rsidRDefault="00C763F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491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C763F2" w:rsidRPr="00F6086C" w:rsidTr="00151DE9">
        <w:tc>
          <w:tcPr>
            <w:tcW w:w="757" w:type="dxa"/>
          </w:tcPr>
          <w:p w:rsidR="00C763F2" w:rsidRPr="00F6086C" w:rsidRDefault="00C763F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C763F2" w:rsidRPr="00F6086C" w:rsidRDefault="00C763F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</w:tcPr>
          <w:p w:rsidR="00C763F2" w:rsidRPr="00F6086C" w:rsidRDefault="00C763F2" w:rsidP="00C763F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Типология уроков</w:t>
            </w:r>
          </w:p>
          <w:p w:rsidR="00C763F2" w:rsidRPr="00F6086C" w:rsidRDefault="00C763F2" w:rsidP="00C763F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«открытия» нового знания</w:t>
            </w:r>
          </w:p>
          <w:p w:rsidR="00C763F2" w:rsidRPr="00F6086C" w:rsidRDefault="00C763F2" w:rsidP="00C763F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отработки умений и рефлексии</w:t>
            </w:r>
          </w:p>
          <w:p w:rsidR="00C763F2" w:rsidRPr="00F6086C" w:rsidRDefault="00C763F2" w:rsidP="00C763F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34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Уроки </w:t>
            </w:r>
            <w:proofErr w:type="spellStart"/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общеметологической</w:t>
            </w:r>
            <w:proofErr w:type="spellEnd"/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</w:t>
            </w:r>
          </w:p>
          <w:p w:rsidR="00C763F2" w:rsidRPr="00F6086C" w:rsidRDefault="00C763F2" w:rsidP="00C763F2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развивающего контроля</w:t>
            </w:r>
          </w:p>
          <w:p w:rsidR="00C763F2" w:rsidRPr="00F6086C" w:rsidRDefault="00C763F2" w:rsidP="00F427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19" w:type="dxa"/>
          </w:tcPr>
          <w:p w:rsidR="00C763F2" w:rsidRPr="00F6086C" w:rsidRDefault="00C763F2" w:rsidP="00F427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конструировать уроки </w:t>
            </w:r>
            <w:proofErr w:type="spellStart"/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деятельностной</w:t>
            </w:r>
            <w:proofErr w:type="spellEnd"/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 по целеполаганию</w:t>
            </w:r>
          </w:p>
        </w:tc>
        <w:tc>
          <w:tcPr>
            <w:tcW w:w="891" w:type="dxa"/>
          </w:tcPr>
          <w:p w:rsidR="00C763F2" w:rsidRPr="00F6086C" w:rsidRDefault="00C763F2" w:rsidP="00C763F2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086C">
              <w:rPr>
                <w:rStyle w:val="c5"/>
                <w:color w:val="000000"/>
              </w:rPr>
              <w:t xml:space="preserve">Планирование и проведение уроков </w:t>
            </w:r>
            <w:proofErr w:type="spellStart"/>
            <w:r w:rsidRPr="00F6086C">
              <w:rPr>
                <w:rStyle w:val="c5"/>
                <w:color w:val="000000"/>
              </w:rPr>
              <w:t>деятельностной</w:t>
            </w:r>
            <w:proofErr w:type="spellEnd"/>
            <w:r w:rsidRPr="00F6086C">
              <w:rPr>
                <w:rStyle w:val="c5"/>
                <w:color w:val="000000"/>
              </w:rPr>
              <w:t xml:space="preserve"> направленности по целеполаганию молодым педагогом</w:t>
            </w:r>
          </w:p>
          <w:p w:rsidR="00C763F2" w:rsidRPr="00F6086C" w:rsidRDefault="00C763F2" w:rsidP="00C763F2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6086C">
              <w:rPr>
                <w:rStyle w:val="c5"/>
                <w:color w:val="000000"/>
              </w:rPr>
              <w:t>Анализ приведённых уроков</w:t>
            </w:r>
          </w:p>
          <w:p w:rsidR="00C763F2" w:rsidRPr="00F6086C" w:rsidRDefault="00C763F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</w:tcPr>
          <w:p w:rsidR="00C763F2" w:rsidRPr="00F6086C" w:rsidRDefault="00C763F2" w:rsidP="00C763F2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 w:rsidRPr="00F6086C">
              <w:rPr>
                <w:color w:val="000000"/>
                <w:shd w:val="clear" w:color="auto" w:fill="FFFFFF"/>
              </w:rPr>
              <w:t>Разработки уроков</w:t>
            </w:r>
          </w:p>
        </w:tc>
        <w:tc>
          <w:tcPr>
            <w:tcW w:w="1427" w:type="dxa"/>
          </w:tcPr>
          <w:p w:rsidR="00C763F2" w:rsidRPr="00F6086C" w:rsidRDefault="00C763F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Январь - апрель</w:t>
            </w:r>
          </w:p>
        </w:tc>
        <w:tc>
          <w:tcPr>
            <w:tcW w:w="1491" w:type="dxa"/>
          </w:tcPr>
          <w:p w:rsidR="00C763F2" w:rsidRPr="00F6086C" w:rsidRDefault="00C763F2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4274D" w:rsidRPr="00F6086C" w:rsidRDefault="00F4274D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4274D" w:rsidRPr="00F6086C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лан работы </w:t>
      </w:r>
      <w:proofErr w:type="gramStart"/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наставляемого</w:t>
      </w:r>
      <w:proofErr w:type="gramEnd"/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701"/>
        <w:gridCol w:w="1134"/>
        <w:gridCol w:w="1418"/>
        <w:gridCol w:w="1559"/>
        <w:gridCol w:w="1276"/>
        <w:gridCol w:w="1417"/>
      </w:tblGrid>
      <w:tr w:rsidR="00151DE9" w:rsidRPr="00F6086C" w:rsidTr="003E34AE">
        <w:tc>
          <w:tcPr>
            <w:tcW w:w="675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№</w:t>
            </w:r>
            <w:proofErr w:type="spellStart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151DE9" w:rsidRPr="00F6086C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418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417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RPr="00F6086C" w:rsidTr="003E34AE">
        <w:tc>
          <w:tcPr>
            <w:tcW w:w="675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Организационные вопросы. Ознакомление со школой, правилами внутреннего трудового распорядка Изучение программ, методических записок, пособий. Составление рабочих программ и календарно - тематического планирования.</w:t>
            </w:r>
          </w:p>
        </w:tc>
        <w:tc>
          <w:tcPr>
            <w:tcW w:w="1134" w:type="dxa"/>
          </w:tcPr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Наставничество, самообразование,</w:t>
            </w:r>
          </w:p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уроков, </w:t>
            </w:r>
            <w:proofErr w:type="spellStart"/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часов, внеурочных мероприятий</w:t>
            </w:r>
          </w:p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запланированные собеседования и консультации проведены; посещены уроки математики</w:t>
            </w:r>
          </w:p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помощь при составлении календарно-тематического планирования по предметам.</w:t>
            </w:r>
          </w:p>
          <w:p w:rsidR="00151DE9" w:rsidRPr="00F6086C" w:rsidRDefault="00151DE9" w:rsidP="003E34AE">
            <w:pPr>
              <w:shd w:val="clear" w:color="auto" w:fill="FFFFFF"/>
              <w:spacing w:after="15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6086C" w:rsidRDefault="003E34AE" w:rsidP="003E34AE">
            <w:pPr>
              <w:shd w:val="clear" w:color="auto" w:fill="FFFFFF"/>
              <w:spacing w:after="15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Справка </w:t>
            </w:r>
          </w:p>
        </w:tc>
        <w:tc>
          <w:tcPr>
            <w:tcW w:w="1276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конце каждого учебного года</w:t>
            </w:r>
          </w:p>
        </w:tc>
        <w:tc>
          <w:tcPr>
            <w:tcW w:w="1417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F6086C" w:rsidTr="003E34AE">
        <w:tc>
          <w:tcPr>
            <w:tcW w:w="675" w:type="dxa"/>
          </w:tcPr>
          <w:p w:rsidR="00151DE9" w:rsidRPr="00F6086C" w:rsidRDefault="0019178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51DE9" w:rsidRPr="00F6086C" w:rsidRDefault="0019178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Самоанализ урока. Организация индивидуальной работы с учащимися. Выявление одаренных и неуспевающих детей, построение системы работы с данными категориями детей.</w:t>
            </w:r>
          </w:p>
        </w:tc>
        <w:tc>
          <w:tcPr>
            <w:tcW w:w="1134" w:type="dxa"/>
          </w:tcPr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gramStart"/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proofErr w:type="gramEnd"/>
          </w:p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справок.</w:t>
            </w:r>
          </w:p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Структура учебного проекта</w:t>
            </w:r>
          </w:p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Самоанализ составлен</w:t>
            </w:r>
          </w:p>
        </w:tc>
        <w:tc>
          <w:tcPr>
            <w:tcW w:w="1559" w:type="dxa"/>
          </w:tcPr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Технологические карты уроков по предметам.</w:t>
            </w:r>
          </w:p>
          <w:p w:rsidR="003E34AE" w:rsidRPr="00F6086C" w:rsidRDefault="003E34AE" w:rsidP="003E34A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выполнения программы</w:t>
            </w:r>
            <w:proofErr w:type="gramStart"/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конце учебного года</w:t>
            </w:r>
          </w:p>
        </w:tc>
        <w:tc>
          <w:tcPr>
            <w:tcW w:w="1417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Устранение замечаний по факту проверки</w:t>
            </w:r>
          </w:p>
        </w:tc>
      </w:tr>
      <w:tr w:rsidR="00151DE9" w:rsidRPr="00F6086C" w:rsidTr="003E34AE">
        <w:tc>
          <w:tcPr>
            <w:tcW w:w="675" w:type="dxa"/>
          </w:tcPr>
          <w:p w:rsidR="00151DE9" w:rsidRPr="00F6086C" w:rsidRDefault="0019178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51DE9" w:rsidRPr="00F6086C" w:rsidRDefault="0019178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Работа со слабоуспевающими учащимися. Мотивация к </w:t>
            </w: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обучению.</w:t>
            </w:r>
          </w:p>
        </w:tc>
        <w:tc>
          <w:tcPr>
            <w:tcW w:w="1134" w:type="dxa"/>
          </w:tcPr>
          <w:p w:rsidR="00151DE9" w:rsidRPr="00F6086C" w:rsidRDefault="003E34AE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Самообразование педагога: курсы повыше</w:t>
            </w: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ния квалификации, </w:t>
            </w:r>
            <w:proofErr w:type="spellStart"/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конференции, семинары, дистанционные конкурсы</w:t>
            </w:r>
          </w:p>
        </w:tc>
        <w:tc>
          <w:tcPr>
            <w:tcW w:w="1418" w:type="dxa"/>
          </w:tcPr>
          <w:p w:rsidR="00151DE9" w:rsidRPr="00F6086C" w:rsidRDefault="0019178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Наставничество, самообразование</w:t>
            </w:r>
          </w:p>
        </w:tc>
        <w:tc>
          <w:tcPr>
            <w:tcW w:w="1559" w:type="dxa"/>
          </w:tcPr>
          <w:p w:rsidR="00151DE9" w:rsidRPr="00F6086C" w:rsidRDefault="00191780" w:rsidP="00191780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Анализ </w:t>
            </w:r>
          </w:p>
        </w:tc>
        <w:tc>
          <w:tcPr>
            <w:tcW w:w="1276" w:type="dxa"/>
          </w:tcPr>
          <w:p w:rsidR="00151DE9" w:rsidRPr="00F6086C" w:rsidRDefault="00191780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конце учебного года</w:t>
            </w:r>
          </w:p>
        </w:tc>
        <w:tc>
          <w:tcPr>
            <w:tcW w:w="1417" w:type="dxa"/>
          </w:tcPr>
          <w:p w:rsidR="00151DE9" w:rsidRPr="00F6086C" w:rsidRDefault="00151DE9" w:rsidP="00F4274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6B3043" w:rsidRPr="00F6086C" w:rsidRDefault="006B3043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92F48" w:rsidRPr="00F6086C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План работы куратора</w:t>
      </w:r>
    </w:p>
    <w:tbl>
      <w:tblPr>
        <w:tblStyle w:val="a4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1559"/>
        <w:gridCol w:w="850"/>
        <w:gridCol w:w="1276"/>
        <w:gridCol w:w="1559"/>
        <w:gridCol w:w="1276"/>
        <w:gridCol w:w="1559"/>
      </w:tblGrid>
      <w:tr w:rsidR="00151DE9" w:rsidRPr="00F6086C" w:rsidTr="00151DE9">
        <w:tc>
          <w:tcPr>
            <w:tcW w:w="817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proofErr w:type="spellStart"/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09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850" w:type="dxa"/>
          </w:tcPr>
          <w:p w:rsidR="00151DE9" w:rsidRPr="00F6086C" w:rsidRDefault="00151DE9" w:rsidP="00C23BCA">
            <w:pPr>
              <w:ind w:right="12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276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Форма отчетности</w:t>
            </w:r>
          </w:p>
        </w:tc>
        <w:tc>
          <w:tcPr>
            <w:tcW w:w="1276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Срок отчетности</w:t>
            </w: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Примечания</w:t>
            </w:r>
          </w:p>
        </w:tc>
      </w:tr>
      <w:tr w:rsidR="00151DE9" w:rsidRPr="00F6086C" w:rsidTr="00151DE9">
        <w:tc>
          <w:tcPr>
            <w:tcW w:w="817" w:type="dxa"/>
          </w:tcPr>
          <w:p w:rsidR="00151DE9" w:rsidRPr="00F6086C" w:rsidRDefault="00191780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151DE9" w:rsidRPr="00F6086C" w:rsidRDefault="00C36D57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актуализация базы наставников и </w:t>
            </w:r>
            <w:r w:rsidR="009E1D42" w:rsidRPr="00F6086C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850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F6086C" w:rsidTr="00151DE9">
        <w:tc>
          <w:tcPr>
            <w:tcW w:w="817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мероприятий в рамках утвержденной Программы наставничества</w:t>
            </w:r>
          </w:p>
        </w:tc>
        <w:tc>
          <w:tcPr>
            <w:tcW w:w="850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51DE9" w:rsidRPr="00F6086C" w:rsidTr="00151DE9">
        <w:tc>
          <w:tcPr>
            <w:tcW w:w="817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151DE9" w:rsidRPr="00F6086C" w:rsidRDefault="009E1D42" w:rsidP="009E1D4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sz w:val="24"/>
                <w:szCs w:val="24"/>
              </w:rPr>
              <w:t>Получение обратной связи от участников Программы наставничества и иных причастных к ее реализации лиц, обработка полученных результатов;</w:t>
            </w:r>
          </w:p>
        </w:tc>
        <w:tc>
          <w:tcPr>
            <w:tcW w:w="850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Опросы, анкетирования</w:t>
            </w:r>
          </w:p>
        </w:tc>
        <w:tc>
          <w:tcPr>
            <w:tcW w:w="1276" w:type="dxa"/>
          </w:tcPr>
          <w:p w:rsidR="00151DE9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</w:tcPr>
          <w:p w:rsidR="00151DE9" w:rsidRPr="00F6086C" w:rsidRDefault="00151DE9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E1D42" w:rsidRPr="00F6086C" w:rsidTr="00151DE9">
        <w:tc>
          <w:tcPr>
            <w:tcW w:w="817" w:type="dxa"/>
          </w:tcPr>
          <w:p w:rsidR="009E1D42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E1D42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 течение </w:t>
            </w: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559" w:type="dxa"/>
          </w:tcPr>
          <w:p w:rsidR="009E1D42" w:rsidRPr="00F6086C" w:rsidRDefault="009E1D42" w:rsidP="009E1D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Сбор документов  и </w:t>
            </w:r>
            <w:r w:rsidRPr="00F6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от участников наставнической деятельности;</w:t>
            </w:r>
          </w:p>
        </w:tc>
        <w:tc>
          <w:tcPr>
            <w:tcW w:w="850" w:type="dxa"/>
          </w:tcPr>
          <w:p w:rsidR="009E1D42" w:rsidRPr="00F6086C" w:rsidRDefault="009E1D42" w:rsidP="009E1D4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Осуществления </w:t>
            </w:r>
            <w:r w:rsidRPr="00F6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мониторинга </w:t>
            </w:r>
          </w:p>
        </w:tc>
        <w:tc>
          <w:tcPr>
            <w:tcW w:w="1276" w:type="dxa"/>
          </w:tcPr>
          <w:p w:rsidR="009E1D42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1D42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планы, заявления, </w:t>
            </w:r>
            <w:r w:rsidRPr="00F6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представления, анкеты</w:t>
            </w:r>
          </w:p>
        </w:tc>
        <w:tc>
          <w:tcPr>
            <w:tcW w:w="1276" w:type="dxa"/>
          </w:tcPr>
          <w:p w:rsidR="009E1D42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6086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59" w:type="dxa"/>
          </w:tcPr>
          <w:p w:rsidR="009E1D42" w:rsidRPr="00F6086C" w:rsidRDefault="009E1D42" w:rsidP="00C23B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</w:tbl>
    <w:p w:rsidR="00F92F48" w:rsidRPr="00F6086C" w:rsidRDefault="00F92F48" w:rsidP="00F92F4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92F48" w:rsidRPr="00F6086C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4274D" w:rsidRPr="00F6086C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Раздел 5. Перечень мероприятий, регламентирующих реализацию программы наставничества.</w:t>
      </w:r>
    </w:p>
    <w:p w:rsidR="00F4274D" w:rsidRPr="00F6086C" w:rsidRDefault="00F4274D" w:rsidP="00F6086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086C">
        <w:rPr>
          <w:rFonts w:ascii="Times New Roman" w:hAnsi="Times New Roman" w:cs="Times New Roman"/>
          <w:iCs/>
          <w:sz w:val="24"/>
          <w:szCs w:val="24"/>
        </w:rPr>
        <w:t xml:space="preserve">формы и условия поощрения наставника;  </w:t>
      </w:r>
    </w:p>
    <w:p w:rsidR="00F4274D" w:rsidRPr="00F6086C" w:rsidRDefault="00F4274D" w:rsidP="00F6086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условия публикации результатов программы наставничества на сайтеобразовательной организации (организаций-партнеров);</w:t>
      </w:r>
    </w:p>
    <w:p w:rsidR="00F4274D" w:rsidRPr="00F6086C" w:rsidRDefault="00F4274D" w:rsidP="00F6086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участие в конкурсах лучших практик наставничества.</w:t>
      </w:r>
    </w:p>
    <w:p w:rsidR="00F92F48" w:rsidRPr="00F6086C" w:rsidRDefault="00F92F48" w:rsidP="00F427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4274D" w:rsidRPr="00F6086C" w:rsidRDefault="00F4274D" w:rsidP="00C22ABE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Раздел 6. Перечень документов, регламентирующих реализацию программы наставничества</w:t>
      </w:r>
      <w:r w:rsidRPr="00F60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F4274D" w:rsidRPr="00F6086C" w:rsidRDefault="00F4274D" w:rsidP="00F608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Положение</w:t>
      </w:r>
      <w:r w:rsidR="00F92F48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о наставничестве в муниципальном районе</w:t>
      </w: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</w:p>
    <w:p w:rsidR="00F4274D" w:rsidRPr="00F6086C" w:rsidRDefault="00F6086C" w:rsidP="00F608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риказ </w:t>
      </w:r>
      <w:r w:rsidR="00F92F48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директора школы 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о назначении наставник</w:t>
      </w:r>
      <w:r w:rsidR="00F92F48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</w:p>
    <w:p w:rsidR="00F4274D" w:rsidRPr="00F6086C" w:rsidRDefault="00F6086C" w:rsidP="00F608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оглашения между наставником и наставляемым, а также законнымипредставителями наставляемого в случае, если участник программы несовершеннолетний; </w:t>
      </w:r>
    </w:p>
    <w:p w:rsidR="00F4274D" w:rsidRPr="00F6086C" w:rsidRDefault="00F6086C" w:rsidP="00F608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Ж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урнал наставника; </w:t>
      </w:r>
    </w:p>
    <w:p w:rsidR="00F4274D" w:rsidRPr="00F6086C" w:rsidRDefault="00F6086C" w:rsidP="00F608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тчеты о деятельности наставника и наставляемого; </w:t>
      </w:r>
    </w:p>
    <w:p w:rsidR="00F4274D" w:rsidRPr="00F6086C" w:rsidRDefault="00F6086C" w:rsidP="00F608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нкеты и анализ результатов анкетирования наставника и наставляемого; </w:t>
      </w:r>
    </w:p>
    <w:p w:rsidR="00F4274D" w:rsidRPr="00F6086C" w:rsidRDefault="00F6086C" w:rsidP="00F608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П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ротоколы заседаний педагогического и методического советов, на которых рассматривались вопросы наставничества;</w:t>
      </w:r>
    </w:p>
    <w:p w:rsidR="00F4274D" w:rsidRPr="00F6086C" w:rsidRDefault="00F6086C" w:rsidP="00F6086C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 w:rsidR="00F4274D" w:rsidRPr="00F6086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C33B04" w:rsidRPr="00F6086C" w:rsidRDefault="00C33B04" w:rsidP="00C33B0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C33B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60D1" w:rsidRPr="00F6086C" w:rsidRDefault="00D760D1" w:rsidP="0076216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760D1" w:rsidRPr="00F6086C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6C4BB1"/>
    <w:multiLevelType w:val="hybridMultilevel"/>
    <w:tmpl w:val="2C68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16108D"/>
    <w:multiLevelType w:val="multilevel"/>
    <w:tmpl w:val="4350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3842AB"/>
    <w:multiLevelType w:val="hybridMultilevel"/>
    <w:tmpl w:val="DE82A3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87C537E"/>
    <w:multiLevelType w:val="hybridMultilevel"/>
    <w:tmpl w:val="A5901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6B3501"/>
    <w:multiLevelType w:val="hybridMultilevel"/>
    <w:tmpl w:val="6B1C9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272419"/>
    <w:multiLevelType w:val="hybridMultilevel"/>
    <w:tmpl w:val="2A9A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D5028A8"/>
    <w:multiLevelType w:val="hybridMultilevel"/>
    <w:tmpl w:val="D1182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13"/>
  </w:num>
  <w:num w:numId="7">
    <w:abstractNumId w:val="16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8"/>
  </w:num>
  <w:num w:numId="13">
    <w:abstractNumId w:val="4"/>
  </w:num>
  <w:num w:numId="14">
    <w:abstractNumId w:val="14"/>
  </w:num>
  <w:num w:numId="15">
    <w:abstractNumId w:val="17"/>
  </w:num>
  <w:num w:numId="16">
    <w:abstractNumId w:val="15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96228"/>
    <w:rsid w:val="00073461"/>
    <w:rsid w:val="00087942"/>
    <w:rsid w:val="000A36BC"/>
    <w:rsid w:val="000B4ACD"/>
    <w:rsid w:val="00151DE9"/>
    <w:rsid w:val="00154233"/>
    <w:rsid w:val="001677F8"/>
    <w:rsid w:val="00191780"/>
    <w:rsid w:val="00240FC2"/>
    <w:rsid w:val="002536AE"/>
    <w:rsid w:val="002E6595"/>
    <w:rsid w:val="00303203"/>
    <w:rsid w:val="00313420"/>
    <w:rsid w:val="00372E75"/>
    <w:rsid w:val="0038161E"/>
    <w:rsid w:val="00383045"/>
    <w:rsid w:val="003B2799"/>
    <w:rsid w:val="003E34AE"/>
    <w:rsid w:val="0048132B"/>
    <w:rsid w:val="005332AD"/>
    <w:rsid w:val="0058416D"/>
    <w:rsid w:val="00592D2F"/>
    <w:rsid w:val="00596228"/>
    <w:rsid w:val="005C41C7"/>
    <w:rsid w:val="00652AC6"/>
    <w:rsid w:val="00674B75"/>
    <w:rsid w:val="006A1A93"/>
    <w:rsid w:val="006B3043"/>
    <w:rsid w:val="007607DA"/>
    <w:rsid w:val="00762164"/>
    <w:rsid w:val="00785A3B"/>
    <w:rsid w:val="007B0B56"/>
    <w:rsid w:val="007E265D"/>
    <w:rsid w:val="007F23A2"/>
    <w:rsid w:val="00847019"/>
    <w:rsid w:val="008D0591"/>
    <w:rsid w:val="00987D15"/>
    <w:rsid w:val="009900C8"/>
    <w:rsid w:val="009A1130"/>
    <w:rsid w:val="009C55F0"/>
    <w:rsid w:val="009E1D42"/>
    <w:rsid w:val="00A67587"/>
    <w:rsid w:val="00AD79B1"/>
    <w:rsid w:val="00B36B3A"/>
    <w:rsid w:val="00B43955"/>
    <w:rsid w:val="00B94953"/>
    <w:rsid w:val="00B974E2"/>
    <w:rsid w:val="00BC75F0"/>
    <w:rsid w:val="00BE6B89"/>
    <w:rsid w:val="00C0014B"/>
    <w:rsid w:val="00C0696D"/>
    <w:rsid w:val="00C13759"/>
    <w:rsid w:val="00C22ABE"/>
    <w:rsid w:val="00C33B04"/>
    <w:rsid w:val="00C36D57"/>
    <w:rsid w:val="00C763F2"/>
    <w:rsid w:val="00C83DE1"/>
    <w:rsid w:val="00C92D29"/>
    <w:rsid w:val="00D71A98"/>
    <w:rsid w:val="00D760D1"/>
    <w:rsid w:val="00D9785F"/>
    <w:rsid w:val="00DB7C17"/>
    <w:rsid w:val="00DC26E7"/>
    <w:rsid w:val="00E2457C"/>
    <w:rsid w:val="00F4274D"/>
    <w:rsid w:val="00F6086C"/>
    <w:rsid w:val="00F6279E"/>
    <w:rsid w:val="00F92F48"/>
    <w:rsid w:val="00FB11D8"/>
    <w:rsid w:val="00FC2FC2"/>
    <w:rsid w:val="00FC5AB5"/>
    <w:rsid w:val="00FC6CC5"/>
    <w:rsid w:val="00FD3D07"/>
    <w:rsid w:val="00FE6C01"/>
    <w:rsid w:val="00FF6DEF"/>
    <w:rsid w:val="00FF7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rsid w:val="00313420"/>
  </w:style>
  <w:style w:type="character" w:customStyle="1" w:styleId="c23">
    <w:name w:val="c23"/>
    <w:basedOn w:val="a0"/>
    <w:rsid w:val="00313420"/>
  </w:style>
  <w:style w:type="character" w:customStyle="1" w:styleId="c8">
    <w:name w:val="c8"/>
    <w:basedOn w:val="a0"/>
    <w:rsid w:val="00313420"/>
  </w:style>
  <w:style w:type="paragraph" w:customStyle="1" w:styleId="c4">
    <w:name w:val="c4"/>
    <w:basedOn w:val="a"/>
    <w:rsid w:val="00C7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763F2"/>
  </w:style>
  <w:style w:type="paragraph" w:customStyle="1" w:styleId="c19">
    <w:name w:val="c19"/>
    <w:basedOn w:val="a"/>
    <w:rsid w:val="00C7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8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школа</cp:lastModifiedBy>
  <cp:revision>23</cp:revision>
  <cp:lastPrinted>2021-06-18T02:05:00Z</cp:lastPrinted>
  <dcterms:created xsi:type="dcterms:W3CDTF">2021-06-17T07:11:00Z</dcterms:created>
  <dcterms:modified xsi:type="dcterms:W3CDTF">2022-02-11T04:41:00Z</dcterms:modified>
</cp:coreProperties>
</file>