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CB9" w:rsidRPr="00D80938" w:rsidRDefault="00DF74F3" w:rsidP="00DF74F3">
      <w:pPr>
        <w:jc w:val="center"/>
        <w:rPr>
          <w:rFonts w:ascii="Arial" w:hAnsi="Arial" w:cs="Arial"/>
          <w:b/>
        </w:rPr>
      </w:pPr>
      <w:r w:rsidRPr="00D80938">
        <w:rPr>
          <w:rFonts w:ascii="Arial" w:hAnsi="Arial" w:cs="Arial"/>
          <w:b/>
        </w:rPr>
        <w:t xml:space="preserve">ПОКАЗАТЕЛИ </w:t>
      </w:r>
      <w:proofErr w:type="gramStart"/>
      <w:r w:rsidRPr="00D80938">
        <w:rPr>
          <w:rFonts w:ascii="Arial" w:hAnsi="Arial" w:cs="Arial"/>
          <w:b/>
        </w:rPr>
        <w:t>НЕБЛАГОПОЛУЧИЯ  РЕБЕНКА</w:t>
      </w:r>
      <w:bookmarkStart w:id="0" w:name="_GoBack"/>
      <w:bookmarkEnd w:id="0"/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6804"/>
      </w:tblGrid>
      <w:tr w:rsidR="00DF74F3" w:rsidTr="00D80938">
        <w:tc>
          <w:tcPr>
            <w:tcW w:w="562" w:type="dxa"/>
          </w:tcPr>
          <w:p w:rsidR="00DF74F3" w:rsidRPr="00DF74F3" w:rsidRDefault="00DF74F3" w:rsidP="00DF74F3">
            <w:pPr>
              <w:jc w:val="center"/>
              <w:rPr>
                <w:rFonts w:ascii="Arial" w:hAnsi="Arial" w:cs="Arial"/>
                <w:b/>
              </w:rPr>
            </w:pPr>
            <w:r w:rsidRPr="00DF74F3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977" w:type="dxa"/>
          </w:tcPr>
          <w:p w:rsidR="00DF74F3" w:rsidRPr="00DF74F3" w:rsidRDefault="00DF74F3" w:rsidP="00DF74F3">
            <w:pPr>
              <w:jc w:val="center"/>
              <w:rPr>
                <w:rFonts w:ascii="Arial" w:hAnsi="Arial" w:cs="Arial"/>
                <w:b/>
              </w:rPr>
            </w:pPr>
            <w:r w:rsidRPr="00DF74F3">
              <w:rPr>
                <w:rFonts w:ascii="Arial" w:hAnsi="Arial" w:cs="Arial"/>
                <w:b/>
              </w:rPr>
              <w:t>Нарушения</w:t>
            </w:r>
          </w:p>
        </w:tc>
        <w:tc>
          <w:tcPr>
            <w:tcW w:w="6804" w:type="dxa"/>
          </w:tcPr>
          <w:p w:rsidR="00DF74F3" w:rsidRPr="00DF74F3" w:rsidRDefault="00DF74F3" w:rsidP="00DF74F3">
            <w:pPr>
              <w:jc w:val="center"/>
              <w:rPr>
                <w:rFonts w:ascii="Arial" w:hAnsi="Arial" w:cs="Arial"/>
                <w:b/>
              </w:rPr>
            </w:pPr>
            <w:r w:rsidRPr="00DF74F3">
              <w:rPr>
                <w:rFonts w:ascii="Arial" w:hAnsi="Arial" w:cs="Arial"/>
                <w:b/>
              </w:rPr>
              <w:t>Проявления</w:t>
            </w:r>
          </w:p>
        </w:tc>
      </w:tr>
      <w:tr w:rsidR="00627800" w:rsidRPr="00D80938" w:rsidTr="00D80938">
        <w:tc>
          <w:tcPr>
            <w:tcW w:w="562" w:type="dxa"/>
            <w:vMerge w:val="restart"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Внешний вид ребенка</w:t>
            </w:r>
          </w:p>
        </w:tc>
        <w:tc>
          <w:tcPr>
            <w:tcW w:w="6804" w:type="dxa"/>
          </w:tcPr>
          <w:p w:rsidR="00627800" w:rsidRPr="00D80938" w:rsidRDefault="00627800" w:rsidP="00DF74F3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Утомленный сонный вид</w:t>
            </w:r>
          </w:p>
        </w:tc>
      </w:tr>
      <w:tr w:rsidR="00627800" w:rsidRPr="00D80938" w:rsidTr="00D80938">
        <w:tc>
          <w:tcPr>
            <w:tcW w:w="562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627800" w:rsidRPr="00D80938" w:rsidRDefault="00627800" w:rsidP="00DF74F3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Санитарно-гигиеническая запущенность</w:t>
            </w:r>
          </w:p>
        </w:tc>
      </w:tr>
      <w:tr w:rsidR="00627800" w:rsidRPr="00D80938" w:rsidTr="00D80938">
        <w:tc>
          <w:tcPr>
            <w:tcW w:w="562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627800" w:rsidRPr="00D80938" w:rsidRDefault="00627800" w:rsidP="00DF74F3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Задержка роста, низкая масса тела</w:t>
            </w:r>
          </w:p>
        </w:tc>
      </w:tr>
      <w:tr w:rsidR="00627800" w:rsidRPr="00D80938" w:rsidTr="00D80938">
        <w:tc>
          <w:tcPr>
            <w:tcW w:w="562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627800" w:rsidRPr="00D80938" w:rsidRDefault="00627800" w:rsidP="00DF74F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80938">
              <w:rPr>
                <w:rFonts w:ascii="Arial" w:hAnsi="Arial" w:cs="Arial"/>
                <w:sz w:val="24"/>
                <w:szCs w:val="24"/>
              </w:rPr>
              <w:t>Задержка  речевого</w:t>
            </w:r>
            <w:proofErr w:type="gramEnd"/>
            <w:r w:rsidRPr="00D80938">
              <w:rPr>
                <w:rFonts w:ascii="Arial" w:hAnsi="Arial" w:cs="Arial"/>
                <w:sz w:val="24"/>
                <w:szCs w:val="24"/>
              </w:rPr>
              <w:t xml:space="preserve"> и моторного развития</w:t>
            </w:r>
          </w:p>
        </w:tc>
      </w:tr>
      <w:tr w:rsidR="00627800" w:rsidRPr="00D80938" w:rsidTr="00D80938">
        <w:tc>
          <w:tcPr>
            <w:tcW w:w="562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627800" w:rsidRPr="00D80938" w:rsidRDefault="00627800" w:rsidP="00DF74F3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Педикулез</w:t>
            </w:r>
          </w:p>
        </w:tc>
      </w:tr>
      <w:tr w:rsidR="00627800" w:rsidRPr="00D80938" w:rsidTr="00D80938">
        <w:tc>
          <w:tcPr>
            <w:tcW w:w="562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627800" w:rsidRPr="00D80938" w:rsidRDefault="00627800" w:rsidP="00DF74F3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Печальный или уставший внешний вид,</w:t>
            </w:r>
          </w:p>
          <w:p w:rsidR="00627800" w:rsidRPr="00D80938" w:rsidRDefault="00627800" w:rsidP="00DF74F3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подавленное состояние</w:t>
            </w:r>
          </w:p>
        </w:tc>
      </w:tr>
      <w:tr w:rsidR="00627800" w:rsidRPr="00D80938" w:rsidTr="00D80938">
        <w:tc>
          <w:tcPr>
            <w:tcW w:w="562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Отсутствие надлежащего ухода за маленькими детьми</w:t>
            </w:r>
          </w:p>
        </w:tc>
        <w:tc>
          <w:tcPr>
            <w:tcW w:w="6804" w:type="dxa"/>
          </w:tcPr>
          <w:p w:rsidR="00627800" w:rsidRPr="00D80938" w:rsidRDefault="00627800" w:rsidP="00DF74F3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Выраженная пеленочная сыпь</w:t>
            </w:r>
          </w:p>
        </w:tc>
      </w:tr>
      <w:tr w:rsidR="00627800" w:rsidRPr="00D80938" w:rsidTr="00D80938">
        <w:tc>
          <w:tcPr>
            <w:tcW w:w="562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627800" w:rsidRPr="00D80938" w:rsidRDefault="00627800" w:rsidP="00DF74F3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Обезвоживание</w:t>
            </w:r>
          </w:p>
        </w:tc>
      </w:tr>
      <w:tr w:rsidR="00627800" w:rsidRPr="00D80938" w:rsidTr="00D80938">
        <w:tc>
          <w:tcPr>
            <w:tcW w:w="562" w:type="dxa"/>
            <w:vMerge w:val="restart"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Здоровье и безопасность</w:t>
            </w:r>
          </w:p>
        </w:tc>
        <w:tc>
          <w:tcPr>
            <w:tcW w:w="6804" w:type="dxa"/>
          </w:tcPr>
          <w:p w:rsidR="00627800" w:rsidRPr="00D80938" w:rsidRDefault="00627800" w:rsidP="00DF74F3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Частые вялотекущие хронические и инфекционные заболевания</w:t>
            </w:r>
          </w:p>
        </w:tc>
      </w:tr>
      <w:tr w:rsidR="00627800" w:rsidRPr="00D80938" w:rsidTr="00D80938">
        <w:tc>
          <w:tcPr>
            <w:tcW w:w="562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627800" w:rsidRPr="00D80938" w:rsidRDefault="00627800" w:rsidP="00DF74F3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Частые вызовы скорой помощи</w:t>
            </w:r>
          </w:p>
        </w:tc>
      </w:tr>
      <w:tr w:rsidR="00627800" w:rsidRPr="00D80938" w:rsidTr="00D80938">
        <w:tc>
          <w:tcPr>
            <w:tcW w:w="562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627800" w:rsidRPr="00D80938" w:rsidRDefault="00627800" w:rsidP="00DF74F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80938">
              <w:rPr>
                <w:rFonts w:ascii="Arial" w:hAnsi="Arial" w:cs="Arial"/>
                <w:sz w:val="24"/>
                <w:szCs w:val="24"/>
              </w:rPr>
              <w:t>Психоз ,страхи</w:t>
            </w:r>
            <w:proofErr w:type="gramEnd"/>
            <w:r w:rsidRPr="00D80938">
              <w:rPr>
                <w:rFonts w:ascii="Arial" w:hAnsi="Arial" w:cs="Arial"/>
                <w:sz w:val="24"/>
                <w:szCs w:val="24"/>
              </w:rPr>
              <w:t xml:space="preserve"> (например, идти домой)</w:t>
            </w:r>
          </w:p>
        </w:tc>
      </w:tr>
      <w:tr w:rsidR="00627800" w:rsidRPr="00D80938" w:rsidTr="00D80938">
        <w:tc>
          <w:tcPr>
            <w:tcW w:w="562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627800" w:rsidRPr="00D80938" w:rsidRDefault="00627800" w:rsidP="00DF74F3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Депрессия (сниженное настроение, печаль)</w:t>
            </w:r>
          </w:p>
        </w:tc>
      </w:tr>
      <w:tr w:rsidR="00627800" w:rsidRPr="00D80938" w:rsidTr="00D80938">
        <w:tc>
          <w:tcPr>
            <w:tcW w:w="562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627800" w:rsidRPr="00D80938" w:rsidRDefault="00627800" w:rsidP="00DF74F3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Гиперактивность (нарушение внимания, суетливость)</w:t>
            </w:r>
          </w:p>
        </w:tc>
      </w:tr>
      <w:tr w:rsidR="00627800" w:rsidRPr="00D80938" w:rsidTr="00D80938">
        <w:tc>
          <w:tcPr>
            <w:tcW w:w="562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627800" w:rsidRPr="00D80938" w:rsidRDefault="00627800" w:rsidP="00DF74F3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Склонность к обморокам, головокружению вследствие постоянного недоедания</w:t>
            </w:r>
          </w:p>
        </w:tc>
      </w:tr>
      <w:tr w:rsidR="00627800" w:rsidRPr="00D80938" w:rsidTr="00D80938">
        <w:tc>
          <w:tcPr>
            <w:tcW w:w="562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627800" w:rsidRPr="00D80938" w:rsidRDefault="00627800" w:rsidP="00DF74F3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Неумеренный аппетит</w:t>
            </w:r>
          </w:p>
        </w:tc>
      </w:tr>
      <w:tr w:rsidR="00627800" w:rsidRPr="00D80938" w:rsidTr="00D80938">
        <w:tc>
          <w:tcPr>
            <w:tcW w:w="562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627800" w:rsidRPr="00D80938" w:rsidRDefault="00627800" w:rsidP="00DF74F3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Нервные тики. Сосание пальца, раскачивание</w:t>
            </w:r>
          </w:p>
        </w:tc>
      </w:tr>
      <w:tr w:rsidR="00627800" w:rsidRPr="00D80938" w:rsidTr="00D80938">
        <w:tc>
          <w:tcPr>
            <w:tcW w:w="562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627800" w:rsidRPr="00D80938" w:rsidRDefault="00627800" w:rsidP="00DF74F3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Задержка умственного развития. Отставание в развитии</w:t>
            </w:r>
          </w:p>
        </w:tc>
      </w:tr>
      <w:tr w:rsidR="00627800" w:rsidRPr="00D80938" w:rsidTr="00D80938">
        <w:tc>
          <w:tcPr>
            <w:tcW w:w="562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627800" w:rsidRPr="00D80938" w:rsidRDefault="00627800" w:rsidP="00DF74F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0938">
              <w:rPr>
                <w:rFonts w:ascii="Arial" w:hAnsi="Arial" w:cs="Arial"/>
                <w:sz w:val="24"/>
                <w:szCs w:val="24"/>
              </w:rPr>
              <w:t>Энурез</w:t>
            </w:r>
            <w:proofErr w:type="spellEnd"/>
          </w:p>
        </w:tc>
      </w:tr>
      <w:tr w:rsidR="00627800" w:rsidRPr="00D80938" w:rsidTr="00D80938">
        <w:tc>
          <w:tcPr>
            <w:tcW w:w="562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627800" w:rsidRPr="00D80938" w:rsidRDefault="00627800" w:rsidP="00DF74F3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Невроз</w:t>
            </w:r>
          </w:p>
        </w:tc>
      </w:tr>
      <w:tr w:rsidR="00627800" w:rsidRPr="00D80938" w:rsidTr="00D80938">
        <w:tc>
          <w:tcPr>
            <w:tcW w:w="562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627800" w:rsidRPr="00D80938" w:rsidRDefault="00627800" w:rsidP="00DF74F3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Психосоматические расстройства (головные боли, язва желудка, кожные заболевания и пр.)</w:t>
            </w:r>
          </w:p>
        </w:tc>
      </w:tr>
      <w:tr w:rsidR="00627800" w:rsidRPr="00D80938" w:rsidTr="00D80938">
        <w:tc>
          <w:tcPr>
            <w:tcW w:w="562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627800" w:rsidRPr="00D80938" w:rsidRDefault="00627800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Травмы, признаки физического насилия. Стремление скрыть причину травм, гематомы, синяки, следы от ударов ремнем, ссадины, переломы, ожоги</w:t>
            </w:r>
          </w:p>
        </w:tc>
      </w:tr>
      <w:tr w:rsidR="00627800" w:rsidRPr="00D80938" w:rsidTr="00D80938">
        <w:tc>
          <w:tcPr>
            <w:tcW w:w="562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627800" w:rsidRPr="00D80938" w:rsidRDefault="00627800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Ранняя беременность, заболевания, передающиеся половым путем</w:t>
            </w:r>
          </w:p>
        </w:tc>
      </w:tr>
      <w:tr w:rsidR="00627800" w:rsidRPr="00D80938" w:rsidTr="00D80938">
        <w:tc>
          <w:tcPr>
            <w:tcW w:w="562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27800" w:rsidRPr="00D80938" w:rsidRDefault="00627800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627800" w:rsidRPr="00D80938" w:rsidRDefault="00627800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Подростковый алкоголизм, наркомания</w:t>
            </w:r>
          </w:p>
        </w:tc>
      </w:tr>
      <w:tr w:rsidR="00D50FCA" w:rsidRPr="00D80938" w:rsidTr="00D80938">
        <w:tc>
          <w:tcPr>
            <w:tcW w:w="562" w:type="dxa"/>
            <w:vMerge w:val="restart"/>
          </w:tcPr>
          <w:p w:rsidR="00D50FCA" w:rsidRPr="00D80938" w:rsidRDefault="00D50FCA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</w:tcPr>
          <w:p w:rsidR="00D50FCA" w:rsidRPr="00D80938" w:rsidRDefault="00D50FCA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Навыки самообслуживания и социальные навыки ребенка</w:t>
            </w:r>
          </w:p>
        </w:tc>
        <w:tc>
          <w:tcPr>
            <w:tcW w:w="6804" w:type="dxa"/>
          </w:tcPr>
          <w:p w:rsidR="00D50FCA" w:rsidRPr="00D80938" w:rsidRDefault="00D50FCA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Несоблюдение правил хорошего тона</w:t>
            </w:r>
          </w:p>
        </w:tc>
      </w:tr>
      <w:tr w:rsidR="00D50FCA" w:rsidRPr="00D80938" w:rsidTr="00D80938">
        <w:tc>
          <w:tcPr>
            <w:tcW w:w="562" w:type="dxa"/>
            <w:vMerge/>
          </w:tcPr>
          <w:p w:rsidR="00D50FCA" w:rsidRPr="00D80938" w:rsidRDefault="00D50FCA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0FCA" w:rsidRPr="00D80938" w:rsidRDefault="00D50FCA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0FCA" w:rsidRPr="00D80938" w:rsidRDefault="00D50FCA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Отсутствие навыков личной гигиены</w:t>
            </w:r>
          </w:p>
        </w:tc>
      </w:tr>
      <w:tr w:rsidR="00D50FCA" w:rsidRPr="00D80938" w:rsidTr="00D80938">
        <w:tc>
          <w:tcPr>
            <w:tcW w:w="562" w:type="dxa"/>
            <w:vMerge/>
          </w:tcPr>
          <w:p w:rsidR="00D50FCA" w:rsidRPr="00D80938" w:rsidRDefault="00D50FCA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0FCA" w:rsidRPr="00D80938" w:rsidRDefault="00D50FCA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0FCA" w:rsidRPr="00D80938" w:rsidRDefault="00D50FCA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Неадекватное поведение ситуации</w:t>
            </w:r>
          </w:p>
        </w:tc>
      </w:tr>
      <w:tr w:rsidR="00D50FCA" w:rsidRPr="00D80938" w:rsidTr="00D80938">
        <w:tc>
          <w:tcPr>
            <w:tcW w:w="562" w:type="dxa"/>
            <w:vMerge/>
          </w:tcPr>
          <w:p w:rsidR="00D50FCA" w:rsidRPr="00D80938" w:rsidRDefault="00D50FCA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0FCA" w:rsidRPr="00D80938" w:rsidRDefault="00D50FCA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0FCA" w:rsidRPr="00D80938" w:rsidRDefault="00D50FCA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Непослушание, упрямство</w:t>
            </w:r>
          </w:p>
        </w:tc>
      </w:tr>
      <w:tr w:rsidR="00D50FCA" w:rsidRPr="00D80938" w:rsidTr="00D80938">
        <w:tc>
          <w:tcPr>
            <w:tcW w:w="562" w:type="dxa"/>
            <w:vMerge/>
          </w:tcPr>
          <w:p w:rsidR="00D50FCA" w:rsidRPr="00D80938" w:rsidRDefault="00D50FCA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0FCA" w:rsidRPr="00D80938" w:rsidRDefault="00D50FCA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0FCA" w:rsidRPr="00D80938" w:rsidRDefault="00D50FCA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Неряшливость</w:t>
            </w:r>
          </w:p>
        </w:tc>
      </w:tr>
      <w:tr w:rsidR="00D50FCA" w:rsidRPr="00D80938" w:rsidTr="00D80938">
        <w:tc>
          <w:tcPr>
            <w:tcW w:w="562" w:type="dxa"/>
            <w:vMerge/>
          </w:tcPr>
          <w:p w:rsidR="00D50FCA" w:rsidRPr="00D80938" w:rsidRDefault="00D50FCA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0FCA" w:rsidRPr="00D80938" w:rsidRDefault="00D50FCA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0FCA" w:rsidRPr="00D80938" w:rsidRDefault="00D50FCA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Привлечение внимания любым способом</w:t>
            </w:r>
          </w:p>
        </w:tc>
      </w:tr>
      <w:tr w:rsidR="00D50FCA" w:rsidRPr="00D80938" w:rsidTr="00D80938">
        <w:tc>
          <w:tcPr>
            <w:tcW w:w="562" w:type="dxa"/>
            <w:vMerge/>
          </w:tcPr>
          <w:p w:rsidR="00D50FCA" w:rsidRPr="00D80938" w:rsidRDefault="00D50FCA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0FCA" w:rsidRPr="00D80938" w:rsidRDefault="00D50FCA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0FCA" w:rsidRPr="00D80938" w:rsidRDefault="00D50FCA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Не может вступить в контакт с незнакомцем</w:t>
            </w:r>
          </w:p>
        </w:tc>
      </w:tr>
      <w:tr w:rsidR="00D50FCA" w:rsidRPr="00D80938" w:rsidTr="00D80938">
        <w:tc>
          <w:tcPr>
            <w:tcW w:w="562" w:type="dxa"/>
            <w:vMerge/>
          </w:tcPr>
          <w:p w:rsidR="00D50FCA" w:rsidRPr="00D80938" w:rsidRDefault="00D50FCA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0FCA" w:rsidRPr="00D80938" w:rsidRDefault="00D50FCA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0FCA" w:rsidRPr="00D80938" w:rsidRDefault="00D50FCA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Неспособность обслуживать себя на уровне, соответствующем возрасту (правильно одеться, собраться в школу)</w:t>
            </w:r>
          </w:p>
        </w:tc>
      </w:tr>
      <w:tr w:rsidR="007C1476" w:rsidRPr="00D80938" w:rsidTr="00D80938">
        <w:tc>
          <w:tcPr>
            <w:tcW w:w="562" w:type="dxa"/>
            <w:vMerge w:val="restart"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7" w:type="dxa"/>
            <w:vMerge w:val="restart"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Образование, развитие</w:t>
            </w: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Не посещает детский сад, школу</w:t>
            </w:r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80938">
              <w:rPr>
                <w:rFonts w:ascii="Arial" w:hAnsi="Arial" w:cs="Arial"/>
                <w:sz w:val="24"/>
                <w:szCs w:val="24"/>
              </w:rPr>
              <w:t>Неразвитость  речи</w:t>
            </w:r>
            <w:proofErr w:type="gramEnd"/>
            <w:r w:rsidRPr="00D809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Пропускает школу, уклоняется от учебы</w:t>
            </w:r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 xml:space="preserve">Не включенность в </w:t>
            </w:r>
            <w:proofErr w:type="gramStart"/>
            <w:r w:rsidRPr="00D80938">
              <w:rPr>
                <w:rFonts w:ascii="Arial" w:hAnsi="Arial" w:cs="Arial"/>
                <w:sz w:val="24"/>
                <w:szCs w:val="24"/>
              </w:rPr>
              <w:t>школьную  жизнь</w:t>
            </w:r>
            <w:proofErr w:type="gramEnd"/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Остается на второй год</w:t>
            </w:r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Не успевает по многим предметам</w:t>
            </w:r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Боится учителей, воспитателей. Конфликты с учителями</w:t>
            </w:r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Отсутствуют познавательные интересы</w:t>
            </w:r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Нет увлечений, не занимается ни в каких кружках, секциях</w:t>
            </w:r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Проблемы внимания, памяти</w:t>
            </w:r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 xml:space="preserve">Суетливость или </w:t>
            </w:r>
            <w:proofErr w:type="spellStart"/>
            <w:r w:rsidRPr="00D80938">
              <w:rPr>
                <w:rFonts w:ascii="Arial" w:hAnsi="Arial" w:cs="Arial"/>
                <w:sz w:val="24"/>
                <w:szCs w:val="24"/>
              </w:rPr>
              <w:t>гиперактивность</w:t>
            </w:r>
            <w:proofErr w:type="spellEnd"/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Низкая социальная компетентность (не соответствует возрасту)</w:t>
            </w:r>
          </w:p>
        </w:tc>
      </w:tr>
      <w:tr w:rsidR="007C1476" w:rsidRPr="00D80938" w:rsidTr="00D80938">
        <w:tc>
          <w:tcPr>
            <w:tcW w:w="562" w:type="dxa"/>
            <w:vMerge w:val="restart"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  <w:vMerge w:val="restart"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Идентичность</w:t>
            </w: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Неадекватная самооценка</w:t>
            </w:r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Отсутствует чувство</w:t>
            </w:r>
            <w:r w:rsidRPr="00D80938">
              <w:rPr>
                <w:rFonts w:ascii="Arial" w:hAnsi="Arial" w:cs="Arial"/>
                <w:sz w:val="24"/>
                <w:szCs w:val="24"/>
              </w:rPr>
              <w:t xml:space="preserve"> принадлежности себя семье</w:t>
            </w:r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Не идентификация себя с членом семьи</w:t>
            </w:r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Не идентификация себя</w:t>
            </w:r>
            <w:r w:rsidRPr="00D80938">
              <w:rPr>
                <w:rFonts w:ascii="Arial" w:hAnsi="Arial" w:cs="Arial"/>
                <w:sz w:val="24"/>
                <w:szCs w:val="24"/>
              </w:rPr>
              <w:t xml:space="preserve"> со сверстниками</w:t>
            </w:r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Проблема с выбором занятий в будущем</w:t>
            </w:r>
          </w:p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 xml:space="preserve"> (для подростков)</w:t>
            </w:r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 xml:space="preserve">Нарушения ролевого поведения. Выполнение не свойственных возрасту ролей </w:t>
            </w:r>
          </w:p>
        </w:tc>
      </w:tr>
      <w:tr w:rsidR="007C1476" w:rsidRPr="00D80938" w:rsidTr="00D80938">
        <w:tc>
          <w:tcPr>
            <w:tcW w:w="562" w:type="dxa"/>
            <w:vMerge w:val="restart"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7" w:type="dxa"/>
            <w:vMerge w:val="restart"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80938">
              <w:rPr>
                <w:rFonts w:ascii="Arial" w:hAnsi="Arial" w:cs="Arial"/>
                <w:sz w:val="24"/>
                <w:szCs w:val="24"/>
              </w:rPr>
              <w:t>Эмоциональное  состояние</w:t>
            </w:r>
            <w:proofErr w:type="gramEnd"/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Неуверенность психики</w:t>
            </w:r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Чрезмерная потребность в ласке</w:t>
            </w:r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Личностная тревожность</w:t>
            </w:r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Подавленное состояние</w:t>
            </w:r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 xml:space="preserve">Проявление агрессии и импульсивности, </w:t>
            </w:r>
            <w:proofErr w:type="gramStart"/>
            <w:r w:rsidRPr="00D80938">
              <w:rPr>
                <w:rFonts w:ascii="Arial" w:hAnsi="Arial" w:cs="Arial"/>
                <w:sz w:val="24"/>
                <w:szCs w:val="24"/>
              </w:rPr>
              <w:t>которая  сменяется</w:t>
            </w:r>
            <w:proofErr w:type="gramEnd"/>
            <w:r w:rsidRPr="00D80938">
              <w:rPr>
                <w:rFonts w:ascii="Arial" w:hAnsi="Arial" w:cs="Arial"/>
                <w:sz w:val="24"/>
                <w:szCs w:val="24"/>
              </w:rPr>
              <w:t xml:space="preserve"> апатией </w:t>
            </w:r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Пассивность</w:t>
            </w:r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Плохой сон, плохой аппетит</w:t>
            </w:r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Аутизм, склонность к уединению</w:t>
            </w:r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Депрессии</w:t>
            </w:r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Фобии и страхи</w:t>
            </w:r>
          </w:p>
        </w:tc>
      </w:tr>
      <w:tr w:rsidR="007C1476" w:rsidRPr="00D80938" w:rsidTr="00D80938">
        <w:tc>
          <w:tcPr>
            <w:tcW w:w="562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C1476" w:rsidRPr="00D80938" w:rsidRDefault="007C1476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476" w:rsidRPr="00D80938" w:rsidRDefault="007C1476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Суицидальные попытки или угрозы</w:t>
            </w:r>
          </w:p>
        </w:tc>
      </w:tr>
      <w:tr w:rsidR="00D80938" w:rsidRPr="00D80938" w:rsidTr="00D80938">
        <w:tc>
          <w:tcPr>
            <w:tcW w:w="562" w:type="dxa"/>
            <w:vMerge w:val="restart"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7" w:type="dxa"/>
            <w:vMerge w:val="restart"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Социальное развитие</w:t>
            </w:r>
          </w:p>
        </w:tc>
        <w:tc>
          <w:tcPr>
            <w:tcW w:w="6804" w:type="dxa"/>
          </w:tcPr>
          <w:p w:rsidR="00D80938" w:rsidRPr="00D80938" w:rsidRDefault="00D80938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Проблемы во взаимоотношениях со сверстниками</w:t>
            </w:r>
          </w:p>
        </w:tc>
      </w:tr>
      <w:tr w:rsidR="00D80938" w:rsidRPr="00D80938" w:rsidTr="00D80938">
        <w:tc>
          <w:tcPr>
            <w:tcW w:w="562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80938" w:rsidRPr="00D80938" w:rsidRDefault="00D80938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Отсутствие позитивных социальных контактов</w:t>
            </w:r>
          </w:p>
        </w:tc>
      </w:tr>
      <w:tr w:rsidR="00D80938" w:rsidRPr="00D80938" w:rsidTr="00D80938">
        <w:tc>
          <w:tcPr>
            <w:tcW w:w="562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80938" w:rsidRPr="00D80938" w:rsidRDefault="00D80938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Частое употребление ненормативной лексики</w:t>
            </w:r>
          </w:p>
        </w:tc>
      </w:tr>
      <w:tr w:rsidR="00D80938" w:rsidRPr="00D80938" w:rsidTr="00D80938">
        <w:tc>
          <w:tcPr>
            <w:tcW w:w="562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80938" w:rsidRPr="00D80938" w:rsidRDefault="00D80938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Жестокое обращение с животными</w:t>
            </w:r>
          </w:p>
        </w:tc>
      </w:tr>
      <w:tr w:rsidR="00D80938" w:rsidRPr="00D80938" w:rsidTr="00D80938">
        <w:tc>
          <w:tcPr>
            <w:tcW w:w="562" w:type="dxa"/>
            <w:vMerge w:val="restart"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7" w:type="dxa"/>
            <w:vMerge w:val="restart"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Оценка отношений в семье</w:t>
            </w:r>
          </w:p>
        </w:tc>
        <w:tc>
          <w:tcPr>
            <w:tcW w:w="6804" w:type="dxa"/>
          </w:tcPr>
          <w:p w:rsidR="00D80938" w:rsidRPr="00D80938" w:rsidRDefault="00D80938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Конфликты с родителями, другими членами семьи</w:t>
            </w:r>
          </w:p>
        </w:tc>
      </w:tr>
      <w:tr w:rsidR="00D80938" w:rsidRPr="00D80938" w:rsidTr="00D80938">
        <w:tc>
          <w:tcPr>
            <w:tcW w:w="562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80938" w:rsidRPr="00D80938" w:rsidRDefault="00D80938" w:rsidP="0062780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80938">
              <w:rPr>
                <w:rFonts w:ascii="Arial" w:hAnsi="Arial" w:cs="Arial"/>
                <w:sz w:val="24"/>
                <w:szCs w:val="24"/>
              </w:rPr>
              <w:t>Отсутствие  привязанности</w:t>
            </w:r>
            <w:proofErr w:type="gramEnd"/>
          </w:p>
        </w:tc>
      </w:tr>
      <w:tr w:rsidR="00D80938" w:rsidRPr="00D80938" w:rsidTr="00D80938">
        <w:tc>
          <w:tcPr>
            <w:tcW w:w="562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80938" w:rsidRPr="00D80938" w:rsidRDefault="00D80938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Отсутствие совместных занятий с родителями, членами семьи</w:t>
            </w:r>
          </w:p>
        </w:tc>
      </w:tr>
      <w:tr w:rsidR="00D80938" w:rsidRPr="00D80938" w:rsidTr="00D80938">
        <w:tc>
          <w:tcPr>
            <w:tcW w:w="562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80938" w:rsidRPr="00D80938" w:rsidRDefault="00D80938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Отчужденность, эмоциональная холодность в отношении с родителями</w:t>
            </w:r>
          </w:p>
        </w:tc>
      </w:tr>
      <w:tr w:rsidR="00D80938" w:rsidRPr="00D80938" w:rsidTr="00D80938">
        <w:tc>
          <w:tcPr>
            <w:tcW w:w="562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80938" w:rsidRPr="00D80938" w:rsidRDefault="00D80938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Избегание общения с родителями</w:t>
            </w:r>
          </w:p>
        </w:tc>
      </w:tr>
      <w:tr w:rsidR="00D80938" w:rsidRPr="00D80938" w:rsidTr="00D80938">
        <w:tc>
          <w:tcPr>
            <w:tcW w:w="562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80938" w:rsidRPr="00D80938" w:rsidRDefault="00D80938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Страх наказания</w:t>
            </w:r>
          </w:p>
        </w:tc>
      </w:tr>
      <w:tr w:rsidR="00D80938" w:rsidRPr="00D80938" w:rsidTr="00D80938">
        <w:tc>
          <w:tcPr>
            <w:tcW w:w="562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80938" w:rsidRPr="00D80938" w:rsidRDefault="00D80938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Чрезмерная привязанность, несамостоятельность</w:t>
            </w:r>
          </w:p>
        </w:tc>
      </w:tr>
      <w:tr w:rsidR="00D80938" w:rsidRPr="00D80938" w:rsidTr="00D80938">
        <w:tc>
          <w:tcPr>
            <w:tcW w:w="562" w:type="dxa"/>
            <w:vMerge w:val="restart"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77" w:type="dxa"/>
            <w:vMerge w:val="restart"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Нарушения поведения</w:t>
            </w:r>
          </w:p>
        </w:tc>
        <w:tc>
          <w:tcPr>
            <w:tcW w:w="6804" w:type="dxa"/>
          </w:tcPr>
          <w:p w:rsidR="00D80938" w:rsidRPr="00D80938" w:rsidRDefault="00D80938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Бродяжничество</w:t>
            </w:r>
          </w:p>
        </w:tc>
      </w:tr>
      <w:tr w:rsidR="00D80938" w:rsidRPr="00D80938" w:rsidTr="00D80938">
        <w:tc>
          <w:tcPr>
            <w:tcW w:w="562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80938" w:rsidRPr="00D80938" w:rsidRDefault="00D80938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Агрессивность, импульсивность сменяется апатией и подавленным настроением</w:t>
            </w:r>
          </w:p>
        </w:tc>
      </w:tr>
      <w:tr w:rsidR="00D80938" w:rsidRPr="00D80938" w:rsidTr="00D80938">
        <w:tc>
          <w:tcPr>
            <w:tcW w:w="562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80938" w:rsidRPr="00D80938" w:rsidRDefault="00D80938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Правонарушения: хулиганство. Вымогательство</w:t>
            </w:r>
          </w:p>
        </w:tc>
      </w:tr>
      <w:tr w:rsidR="00D80938" w:rsidRPr="00D80938" w:rsidTr="00D80938">
        <w:tc>
          <w:tcPr>
            <w:tcW w:w="562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80938" w:rsidRPr="00D80938" w:rsidRDefault="00D80938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Преступления: кражи и прочее</w:t>
            </w:r>
          </w:p>
        </w:tc>
      </w:tr>
      <w:tr w:rsidR="00D80938" w:rsidRPr="00D80938" w:rsidTr="00D80938">
        <w:tc>
          <w:tcPr>
            <w:tcW w:w="562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80938" w:rsidRPr="00D80938" w:rsidRDefault="00D80938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Аморальные формы поведения</w:t>
            </w:r>
          </w:p>
        </w:tc>
      </w:tr>
      <w:tr w:rsidR="00D80938" w:rsidRPr="00D80938" w:rsidTr="00D80938">
        <w:tc>
          <w:tcPr>
            <w:tcW w:w="562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80938" w:rsidRPr="00D80938" w:rsidRDefault="00D80938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Неадекватные реакции на замечания взрослых</w:t>
            </w:r>
          </w:p>
        </w:tc>
      </w:tr>
      <w:tr w:rsidR="00D80938" w:rsidRPr="00D80938" w:rsidTr="00D80938">
        <w:tc>
          <w:tcPr>
            <w:tcW w:w="562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80938" w:rsidRPr="00D80938" w:rsidRDefault="00D80938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Само стимулирующее поведение (гиперсексуальность)</w:t>
            </w:r>
          </w:p>
        </w:tc>
      </w:tr>
      <w:tr w:rsidR="00D80938" w:rsidRPr="00D80938" w:rsidTr="00D80938">
        <w:tc>
          <w:tcPr>
            <w:tcW w:w="562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80938" w:rsidRPr="00D80938" w:rsidRDefault="00D80938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Регрессивное поведение (ведет себя как маленький)</w:t>
            </w:r>
          </w:p>
        </w:tc>
      </w:tr>
      <w:tr w:rsidR="00D80938" w:rsidRPr="00D80938" w:rsidTr="00D80938">
        <w:tc>
          <w:tcPr>
            <w:tcW w:w="562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80938" w:rsidRPr="00D80938" w:rsidRDefault="00D80938" w:rsidP="0062780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80938">
              <w:rPr>
                <w:rFonts w:ascii="Arial" w:hAnsi="Arial" w:cs="Arial"/>
                <w:sz w:val="24"/>
                <w:szCs w:val="24"/>
              </w:rPr>
              <w:t>Подростковая  проституция</w:t>
            </w:r>
            <w:proofErr w:type="gramEnd"/>
          </w:p>
        </w:tc>
      </w:tr>
      <w:tr w:rsidR="00D80938" w:rsidRPr="00D80938" w:rsidTr="00D80938">
        <w:tc>
          <w:tcPr>
            <w:tcW w:w="562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80938" w:rsidRPr="00D80938" w:rsidRDefault="00D80938" w:rsidP="00627800">
            <w:pPr>
              <w:rPr>
                <w:rFonts w:ascii="Arial" w:hAnsi="Arial" w:cs="Arial"/>
                <w:sz w:val="24"/>
                <w:szCs w:val="24"/>
              </w:rPr>
            </w:pPr>
            <w:r w:rsidRPr="00D80938">
              <w:rPr>
                <w:rFonts w:ascii="Arial" w:hAnsi="Arial" w:cs="Arial"/>
                <w:sz w:val="24"/>
                <w:szCs w:val="24"/>
              </w:rPr>
              <w:t>Контакты с криминогенными группировками</w:t>
            </w:r>
          </w:p>
        </w:tc>
      </w:tr>
      <w:tr w:rsidR="00D80938" w:rsidRPr="00D80938" w:rsidTr="00D80938">
        <w:tc>
          <w:tcPr>
            <w:tcW w:w="562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80938" w:rsidRPr="00D80938" w:rsidRDefault="00D80938" w:rsidP="00DF7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80938" w:rsidRPr="00D80938" w:rsidRDefault="00D80938" w:rsidP="006278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0938">
              <w:rPr>
                <w:rFonts w:ascii="Arial" w:hAnsi="Arial" w:cs="Arial"/>
                <w:sz w:val="24"/>
                <w:szCs w:val="24"/>
              </w:rPr>
              <w:t>Аддиктивное</w:t>
            </w:r>
            <w:proofErr w:type="spellEnd"/>
            <w:r w:rsidRPr="00D80938">
              <w:rPr>
                <w:rFonts w:ascii="Arial" w:hAnsi="Arial" w:cs="Arial"/>
                <w:sz w:val="24"/>
                <w:szCs w:val="24"/>
              </w:rPr>
              <w:t xml:space="preserve"> поведение (зависимость от компьютерных и других игр, курение, наркомания и прочее)</w:t>
            </w:r>
          </w:p>
        </w:tc>
      </w:tr>
    </w:tbl>
    <w:p w:rsidR="00DF74F3" w:rsidRPr="00D80938" w:rsidRDefault="00DF74F3" w:rsidP="00DF74F3">
      <w:pPr>
        <w:jc w:val="center"/>
        <w:rPr>
          <w:rFonts w:ascii="Arial" w:hAnsi="Arial" w:cs="Arial"/>
          <w:sz w:val="24"/>
          <w:szCs w:val="24"/>
        </w:rPr>
      </w:pPr>
    </w:p>
    <w:sectPr w:rsidR="00DF74F3" w:rsidRPr="00D80938" w:rsidSect="00DF74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42"/>
    <w:rsid w:val="002D0CB9"/>
    <w:rsid w:val="00627800"/>
    <w:rsid w:val="007C1476"/>
    <w:rsid w:val="007E195B"/>
    <w:rsid w:val="007E622C"/>
    <w:rsid w:val="00B06618"/>
    <w:rsid w:val="00B6690C"/>
    <w:rsid w:val="00C170DD"/>
    <w:rsid w:val="00D50FCA"/>
    <w:rsid w:val="00D80938"/>
    <w:rsid w:val="00DF74F3"/>
    <w:rsid w:val="00ED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9A4C7-5415-4CFE-ACAF-9A5FB853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ECCE3-25C8-419F-8852-CA467246D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Ивановна</dc:creator>
  <cp:keywords/>
  <dc:description/>
  <cp:lastModifiedBy>Галина Ивановна</cp:lastModifiedBy>
  <cp:revision>4</cp:revision>
  <dcterms:created xsi:type="dcterms:W3CDTF">2019-05-15T11:42:00Z</dcterms:created>
  <dcterms:modified xsi:type="dcterms:W3CDTF">2019-05-15T12:29:00Z</dcterms:modified>
</cp:coreProperties>
</file>