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B36" w14:textId="5CAA3880" w:rsidR="00000000" w:rsidRPr="008A7480" w:rsidRDefault="008A7480">
      <w:pPr>
        <w:rPr>
          <w:sz w:val="40"/>
          <w:szCs w:val="40"/>
        </w:rPr>
      </w:pPr>
      <w:r w:rsidRPr="008A7480">
        <w:rPr>
          <w:sz w:val="40"/>
          <w:szCs w:val="40"/>
        </w:rPr>
        <w:t>Иностранных граждан в МБОУ СОШ с. Сусанино нет.</w:t>
      </w:r>
    </w:p>
    <w:sectPr w:rsidR="002A418D" w:rsidRPr="008A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17"/>
    <w:rsid w:val="002B5737"/>
    <w:rsid w:val="00454D89"/>
    <w:rsid w:val="004C7B17"/>
    <w:rsid w:val="00871ADF"/>
    <w:rsid w:val="00880584"/>
    <w:rsid w:val="008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EA9"/>
  <w15:chartTrackingRefBased/>
  <w15:docId w15:val="{5CF1233D-9543-426C-8A4F-C49A852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2023-09-08T13:43:00Z</dcterms:created>
  <dcterms:modified xsi:type="dcterms:W3CDTF">2023-09-08T13:44:00Z</dcterms:modified>
</cp:coreProperties>
</file>