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5" w:lineRule="exact"/>
        <w:rPr>
          <w:sz w:val="24"/>
          <w:szCs w:val="24"/>
          <w:color w:val="auto"/>
        </w:rPr>
      </w:pPr>
    </w:p>
    <w:p>
      <w:pPr>
        <w:jc w:val="center"/>
        <w:ind w:right="-49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МЕТОДИЧЕСКИЕ РЕКОМЕНДАЦИИ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jc w:val="center"/>
        <w:ind w:right="-49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ПО ПРОВЕДЕНИЮ ШКОЛЬНОГО И МУНИЦИПАЛЬНОГО ЭТАПОВ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jc w:val="center"/>
        <w:ind w:right="-49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ВСЕРОССИЙСКОЙ ОЛИМПИАДЫ ШКОЛЬНИКОВ ПО ОБЩЕСТВЗНАНИЮ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jc w:val="center"/>
        <w:ind w:right="-49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В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2020/21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УЧЕБНОМ ГОДУ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2" w:lineRule="exact"/>
        <w:rPr>
          <w:sz w:val="24"/>
          <w:szCs w:val="24"/>
          <w:color w:val="auto"/>
        </w:rPr>
      </w:pPr>
    </w:p>
    <w:p>
      <w:pPr>
        <w:jc w:val="center"/>
        <w:ind w:right="-51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Москва</w:t>
      </w:r>
    </w:p>
    <w:p>
      <w:pPr>
        <w:spacing w:after="0" w:line="199" w:lineRule="exact"/>
        <w:rPr>
          <w:sz w:val="24"/>
          <w:szCs w:val="24"/>
          <w:color w:val="auto"/>
        </w:rPr>
      </w:pPr>
    </w:p>
    <w:p>
      <w:pPr>
        <w:jc w:val="center"/>
        <w:ind w:right="-49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2020</w:t>
      </w:r>
    </w:p>
    <w:p>
      <w:pPr>
        <w:sectPr>
          <w:pgSz w:w="11900" w:h="16841" w:orient="portrait"/>
          <w:cols w:equalWidth="0" w:num="1">
            <w:col w:w="9360"/>
          </w:cols>
          <w:pgMar w:left="1440" w:top="1440" w:right="1099" w:bottom="799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Рекомендации для школьного и муниципального этапов Всероссийской олимпиады школьников по обществознанию в 2020/2021 учебном году утверждены на заседании Центральной предметно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методической комиссии по обществознанию (протокол №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 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0.07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.2020 г.).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СОДЕРЖАНИЕ</w:t>
      </w: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ind w:left="500" w:hanging="238"/>
        <w:spacing w:after="0"/>
        <w:tabs>
          <w:tab w:leader="none" w:pos="50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Требования к организации и проведению школьного и муниципального этапов</w:t>
      </w:r>
    </w:p>
    <w:p>
      <w:pPr>
        <w:spacing w:after="0" w:line="82" w:lineRule="exact"/>
        <w:rPr>
          <w:sz w:val="20"/>
          <w:szCs w:val="20"/>
          <w:color w:val="auto"/>
        </w:rPr>
      </w:pPr>
    </w:p>
    <w:tbl>
      <w:tblPr>
        <w:tblLayout w:type="fixed"/>
        <w:tblInd w:w="2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2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8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всероссийской олимпиады школьников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.................................................................................</w:t>
            </w:r>
          </w:p>
        </w:tc>
        <w:tc>
          <w:tcPr>
            <w:tcW w:w="2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</w:tr>
      <w:tr>
        <w:trPr>
          <w:trHeight w:val="360"/>
        </w:trPr>
        <w:tc>
          <w:tcPr>
            <w:tcW w:w="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88"/>
              </w:rPr>
              <w:t>2.</w:t>
            </w:r>
          </w:p>
        </w:tc>
        <w:tc>
          <w:tcPr>
            <w:tcW w:w="88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Рекомендации по разработке заданий школьного и муниципального этапов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.....................</w:t>
            </w:r>
          </w:p>
        </w:tc>
        <w:tc>
          <w:tcPr>
            <w:tcW w:w="2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</w:t>
            </w:r>
          </w:p>
        </w:tc>
      </w:tr>
      <w:tr>
        <w:trPr>
          <w:trHeight w:val="358"/>
        </w:trPr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2.1.</w:t>
            </w:r>
          </w:p>
        </w:tc>
        <w:tc>
          <w:tcPr>
            <w:tcW w:w="8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Общая характеристика заданий школьного и муниципального этапов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.......................</w:t>
            </w:r>
          </w:p>
        </w:tc>
        <w:tc>
          <w:tcPr>
            <w:tcW w:w="2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</w:t>
            </w:r>
          </w:p>
        </w:tc>
      </w:tr>
      <w:tr>
        <w:trPr>
          <w:trHeight w:val="360"/>
        </w:trPr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2.2.</w:t>
            </w:r>
          </w:p>
        </w:tc>
        <w:tc>
          <w:tcPr>
            <w:tcW w:w="8420" w:type="dxa"/>
            <w:vAlign w:val="bottom"/>
          </w:tcPr>
          <w:p>
            <w:pPr>
              <w:jc w:val="right"/>
              <w:ind w:righ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Принципы формирования заданий всероссийской олимпиады школьников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58"/>
        </w:trPr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по обществознанию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...........................................................................................................</w:t>
            </w:r>
          </w:p>
        </w:tc>
        <w:tc>
          <w:tcPr>
            <w:tcW w:w="2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8</w:t>
            </w:r>
          </w:p>
        </w:tc>
      </w:tr>
      <w:tr>
        <w:trPr>
          <w:trHeight w:val="361"/>
        </w:trPr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2.3.</w:t>
            </w:r>
          </w:p>
        </w:tc>
        <w:tc>
          <w:tcPr>
            <w:tcW w:w="8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Основные типы олимпиадных заданий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.........................................................................</w:t>
            </w:r>
          </w:p>
        </w:tc>
        <w:tc>
          <w:tcPr>
            <w:tcW w:w="2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1"/>
              </w:rPr>
              <w:t>17</w:t>
            </w:r>
          </w:p>
        </w:tc>
      </w:tr>
      <w:tr>
        <w:trPr>
          <w:trHeight w:val="358"/>
        </w:trPr>
        <w:tc>
          <w:tcPr>
            <w:tcW w:w="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88"/>
              </w:rPr>
              <w:t>3.</w:t>
            </w:r>
          </w:p>
        </w:tc>
        <w:tc>
          <w:tcPr>
            <w:tcW w:w="88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Система оценивания олимпиадных заданий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.........................................................................</w:t>
            </w:r>
          </w:p>
        </w:tc>
        <w:tc>
          <w:tcPr>
            <w:tcW w:w="2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1"/>
              </w:rPr>
              <w:t>39</w:t>
            </w:r>
          </w:p>
        </w:tc>
      </w:tr>
    </w:tbl>
    <w:p>
      <w:pPr>
        <w:spacing w:after="0" w:line="84" w:lineRule="exact"/>
        <w:rPr>
          <w:sz w:val="20"/>
          <w:szCs w:val="20"/>
          <w:color w:val="auto"/>
        </w:rPr>
      </w:pPr>
    </w:p>
    <w:p>
      <w:pPr>
        <w:ind w:left="500" w:hanging="238"/>
        <w:spacing w:after="0"/>
        <w:tabs>
          <w:tab w:leader="none" w:pos="500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Материально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техническое  обеспечение  школьного и муниципального этапов</w:t>
      </w:r>
    </w:p>
    <w:p>
      <w:pPr>
        <w:spacing w:after="0" w:line="82" w:lineRule="exact"/>
        <w:rPr>
          <w:sz w:val="20"/>
          <w:szCs w:val="20"/>
          <w:color w:val="auto"/>
        </w:rPr>
      </w:pPr>
    </w:p>
    <w:p>
      <w:pPr>
        <w:ind w:left="540"/>
        <w:spacing w:after="0"/>
        <w:tabs>
          <w:tab w:leader="dot" w:pos="9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олимпиады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41</w:t>
      </w:r>
    </w:p>
    <w:p>
      <w:pPr>
        <w:spacing w:after="0" w:line="96" w:lineRule="exact"/>
        <w:rPr>
          <w:sz w:val="20"/>
          <w:szCs w:val="20"/>
          <w:color w:val="auto"/>
        </w:rPr>
      </w:pPr>
    </w:p>
    <w:p>
      <w:pPr>
        <w:jc w:val="both"/>
        <w:ind w:left="540" w:right="880" w:hanging="278"/>
        <w:spacing w:after="0" w:line="300" w:lineRule="auto"/>
        <w:tabs>
          <w:tab w:leader="none" w:pos="497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Перечень справочных материалов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средств связи и электронно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вычислительной техники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разрешѐнных к использованию во время проведения школьного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540"/>
        <w:spacing w:after="0"/>
        <w:tabs>
          <w:tab w:leader="none" w:pos="840" w:val="left"/>
          <w:tab w:leader="none" w:pos="2920" w:val="left"/>
          <w:tab w:leader="none" w:pos="4000" w:val="left"/>
          <w:tab w:leader="none" w:pos="5940" w:val="left"/>
          <w:tab w:leader="none" w:pos="74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  <w:tab/>
        <w:t>муниципального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этапов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всероссийской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олимпиады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школьников</w:t>
      </w:r>
    </w:p>
    <w:p>
      <w:pPr>
        <w:spacing w:after="0" w:line="82" w:lineRule="exact"/>
        <w:rPr>
          <w:sz w:val="20"/>
          <w:szCs w:val="20"/>
          <w:color w:val="auto"/>
        </w:rPr>
      </w:pPr>
    </w:p>
    <w:p>
      <w:pPr>
        <w:ind w:left="540"/>
        <w:spacing w:after="0"/>
        <w:tabs>
          <w:tab w:leader="dot" w:pos="9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 обществознанию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42</w:t>
      </w:r>
    </w:p>
    <w:p>
      <w:pPr>
        <w:spacing w:after="0" w:line="84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dot" w:pos="9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Порядок проведения апелляции по результатам проверки заданий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49</w:t>
      </w:r>
    </w:p>
    <w:p>
      <w:pPr>
        <w:spacing w:after="0" w:line="82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dot" w:pos="9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7.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Контактная информация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51</w:t>
      </w:r>
    </w:p>
    <w:p>
      <w:pPr>
        <w:spacing w:after="0" w:line="84" w:lineRule="exact"/>
        <w:rPr>
          <w:sz w:val="20"/>
          <w:szCs w:val="20"/>
          <w:color w:val="auto"/>
        </w:rPr>
      </w:pPr>
    </w:p>
    <w:p>
      <w:pPr>
        <w:ind w:left="540"/>
        <w:spacing w:after="0"/>
        <w:tabs>
          <w:tab w:leader="dot" w:pos="9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Приложение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1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52</w:t>
      </w:r>
    </w:p>
    <w:p>
      <w:pPr>
        <w:spacing w:after="0" w:line="82" w:lineRule="exact"/>
        <w:rPr>
          <w:sz w:val="20"/>
          <w:szCs w:val="20"/>
          <w:color w:val="auto"/>
        </w:rPr>
      </w:pPr>
    </w:p>
    <w:p>
      <w:pPr>
        <w:ind w:left="540"/>
        <w:spacing w:after="0"/>
        <w:tabs>
          <w:tab w:leader="dot" w:pos="9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Приложение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2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54</w:t>
      </w:r>
    </w:p>
    <w:p>
      <w:pPr>
        <w:spacing w:after="0" w:line="84" w:lineRule="exact"/>
        <w:rPr>
          <w:sz w:val="20"/>
          <w:szCs w:val="20"/>
          <w:color w:val="auto"/>
        </w:rPr>
      </w:pPr>
    </w:p>
    <w:p>
      <w:pPr>
        <w:ind w:left="540"/>
        <w:spacing w:after="0"/>
        <w:tabs>
          <w:tab w:leader="dot" w:pos="9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Приложение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3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55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1180" w:hanging="232"/>
        <w:spacing w:after="0"/>
        <w:tabs>
          <w:tab w:leader="none" w:pos="1180" w:val="left"/>
        </w:tabs>
        <w:numPr>
          <w:ilvl w:val="1"/>
          <w:numId w:val="4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ТРЕБОВАНИЯ К ОРГАНИЗАЦИИ И ПРОВЕДЕНИЮ ШКОЛЬНОГО</w:t>
      </w:r>
    </w:p>
    <w:p>
      <w:pPr>
        <w:spacing w:after="0" w:line="149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jc w:val="center"/>
        <w:ind w:left="4000" w:right="680" w:hanging="3068"/>
        <w:spacing w:after="0" w:line="350" w:lineRule="auto"/>
        <w:tabs>
          <w:tab w:leader="none" w:pos="1169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МУНИЦИПАЛЬНОГО ЭТАПОВ ВСЕРОССИЙСКОЙ ОЛИМПИАДЫ ШКОЛЬНИКОВ</w:t>
      </w: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Настоящие требования к проведению школьного и муниципального этапов всероссийской олимпиады школьников (далее – олимпиада) по обществознанию составлены на основе Порядка проведения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утверждѐнного приказом Министерства образования и науки Российской Федерации от 18 ноября 2013 г. № 1252 «Об утверждении Порядка проведения всероссийской олимпиады школьников» и изменениями, внесѐнными в Порядок приказами Минобрнауки России от 17 марта 2015 г.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260" w:firstLine="2"/>
        <w:spacing w:after="0" w:line="358" w:lineRule="auto"/>
        <w:tabs>
          <w:tab w:leader="none" w:pos="639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249, от 17 декабря 2015 г. №1488, от 17 ноября 2016 г. № 1435 и приказом Минпросвещения России от 17 марта 2020 г. №96 (далее – Порядок), и с учѐтом требований к устройству, содержанию и организации работы образовательных организаций и других объектов социальной инфраструктуры для детей и молодѐжи в условиях распространения новой коронавирусной инфекции (COVID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-19)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утверждѐнных Постановлением Главного государственного санитарного врача Российской Федерации от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30.06.2020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г. № 16 «Об утверждении санитарно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эпидемиологических правил СП 3.1/2.4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3598-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20».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Школьный и муниципальный этапы всероссийской олимпиады школьников по обществознанию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нацелены 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30" w:lineRule="auto"/>
        <w:tabs>
          <w:tab w:leader="none" w:pos="1254" w:val="left"/>
        </w:tabs>
        <w:numPr>
          <w:ilvl w:val="0"/>
          <w:numId w:val="6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стимулирование интереса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обучающихся к изучению развития общества, роли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человека в этом процессе, мотивам его деятельности;</w:t>
      </w:r>
    </w:p>
    <w:p>
      <w:pPr>
        <w:spacing w:after="0" w:line="46" w:lineRule="exact"/>
        <w:rPr>
          <w:rFonts w:ascii="Courier New" w:cs="Courier New" w:eastAsia="Courier New" w:hAnsi="Courier New"/>
          <w:sz w:val="24"/>
          <w:szCs w:val="24"/>
          <w:color w:val="auto"/>
        </w:rPr>
      </w:pPr>
    </w:p>
    <w:p>
      <w:pPr>
        <w:jc w:val="both"/>
        <w:ind w:left="260" w:firstLine="710"/>
        <w:spacing w:after="0" w:line="340" w:lineRule="auto"/>
        <w:tabs>
          <w:tab w:leader="none" w:pos="1254" w:val="left"/>
        </w:tabs>
        <w:numPr>
          <w:ilvl w:val="0"/>
          <w:numId w:val="6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отбор наиболее талантливых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интересующихся общественными науками школьников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которые могли бы впоследствии выступать на региональном 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всероссийском этапах олимпиады;</w:t>
      </w:r>
    </w:p>
    <w:p>
      <w:pPr>
        <w:spacing w:after="0" w:line="34" w:lineRule="exact"/>
        <w:rPr>
          <w:rFonts w:ascii="Courier New" w:cs="Courier New" w:eastAsia="Courier New" w:hAnsi="Courier New"/>
          <w:sz w:val="24"/>
          <w:szCs w:val="24"/>
          <w:color w:val="auto"/>
        </w:rPr>
      </w:pPr>
    </w:p>
    <w:p>
      <w:pPr>
        <w:jc w:val="both"/>
        <w:ind w:left="260" w:firstLine="710"/>
        <w:spacing w:after="0" w:line="342" w:lineRule="auto"/>
        <w:tabs>
          <w:tab w:leader="none" w:pos="1254" w:val="left"/>
        </w:tabs>
        <w:numPr>
          <w:ilvl w:val="0"/>
          <w:numId w:val="6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выявление мотивированных обучающихся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обладающих наиболее высоким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уровнем знаний и умений, выявление степени владения культурой мышления, способности к восприятию, обобщению и анализу информации.</w:t>
      </w:r>
    </w:p>
    <w:p>
      <w:pPr>
        <w:spacing w:after="0" w:line="34" w:lineRule="exact"/>
        <w:rPr>
          <w:rFonts w:ascii="Courier New" w:cs="Courier New" w:eastAsia="Courier New" w:hAnsi="Courier New"/>
          <w:sz w:val="24"/>
          <w:szCs w:val="24"/>
          <w:color w:val="auto"/>
        </w:rPr>
      </w:pPr>
    </w:p>
    <w:p>
      <w:pPr>
        <w:jc w:val="both"/>
        <w:ind w:left="260" w:right="20" w:firstLine="708"/>
        <w:spacing w:after="0" w:line="357" w:lineRule="auto"/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Олимпиада по обществознанию является предметной и проводится по заданиям, составленным для школьного этапа муниципальными предметно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методическими комиссиями, для муниципального ― региональными предметно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методическими комиссиями «на основе содержания образовательных программ основного общего и среднего общего образования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углублѐнного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уровня …» (п. 44 Порядка).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95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980"/>
        <w:spacing w:after="0"/>
        <w:tabs>
          <w:tab w:leader="none" w:pos="2340" w:val="left"/>
          <w:tab w:leader="none" w:pos="3600" w:val="left"/>
          <w:tab w:leader="none" w:pos="3900" w:val="left"/>
          <w:tab w:leader="none" w:pos="5760" w:val="left"/>
          <w:tab w:leader="none" w:pos="6600" w:val="left"/>
          <w:tab w:leader="none" w:pos="7920" w:val="left"/>
          <w:tab w:leader="none" w:pos="91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Проведение</w:t>
        <w:tab/>
        <w:t>школьного</w:t>
        <w:tab/>
        <w:t>и</w:t>
        <w:tab/>
        <w:t>муниципального</w:t>
        <w:tab/>
        <w:t>этапов</w:t>
        <w:tab/>
        <w:t>олимпиады</w:t>
        <w:tab/>
        <w:t>возможно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очно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right="40" w:firstLine="2"/>
        <w:spacing w:after="0" w:line="350" w:lineRule="auto"/>
        <w:tabs>
          <w:tab w:leader="none" w:pos="433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традиционной форме с использованием распечатанных комплектов заданий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очно с использованием информационно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коммуникационных технологий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260" w:right="4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Школьный этап олимпиады проводится для обучающихся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6―11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35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Порядка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right="4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Проведение школьного этапа всероссийской олимпиады школьников должно быть основано на органическом сочетании единства требований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предъявляемых к участникам по всей стране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Регламент проведения школьного этапа олимпиады приведѐн в таблице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табл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1).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8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Таблица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1</w:t>
      </w:r>
    </w:p>
    <w:p>
      <w:pPr>
        <w:spacing w:after="0" w:line="144" w:lineRule="exact"/>
        <w:rPr>
          <w:sz w:val="20"/>
          <w:szCs w:val="20"/>
          <w:color w:val="auto"/>
        </w:rPr>
      </w:pPr>
    </w:p>
    <w:p>
      <w:pPr>
        <w:ind w:left="2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Регламент проведения школьного этапа олимпиады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6106160</wp:posOffset>
                </wp:positionH>
                <wp:positionV relativeFrom="paragraph">
                  <wp:posOffset>164465</wp:posOffset>
                </wp:positionV>
                <wp:extent cx="12700" cy="19685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" o:spid="_x0000_s1026" style="position:absolute;margin-left:480.8pt;margin-top:12.95pt;width:1pt;height:1.5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168910</wp:posOffset>
                </wp:positionV>
                <wp:extent cx="5964555" cy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5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pt,13.3pt" to="481.65pt,13.3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469900</wp:posOffset>
                </wp:positionV>
                <wp:extent cx="2837180" cy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7pt,37pt" to="236.1pt,37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164465</wp:posOffset>
                </wp:positionV>
                <wp:extent cx="0" cy="111887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1188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35pt,12.95pt" to="12.35pt,101.0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164465</wp:posOffset>
                </wp:positionV>
                <wp:extent cx="0" cy="111887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1188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45pt,12.95pt" to="236.45pt,101.0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184150</wp:posOffset>
                </wp:positionV>
                <wp:extent cx="0" cy="1099185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099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1.3pt,14.5pt" to="481.3pt,101.05pt" o:allowincell="f" strokecolor="#000000" strokeweight="0.7199pt"/>
            </w:pict>
          </mc:Fallback>
        </mc:AlternateContent>
      </w:r>
    </w:p>
    <w:p>
      <w:pPr>
        <w:spacing w:after="0" w:line="263" w:lineRule="exact"/>
        <w:rPr>
          <w:sz w:val="20"/>
          <w:szCs w:val="20"/>
          <w:color w:val="auto"/>
        </w:rPr>
      </w:pPr>
    </w:p>
    <w:tbl>
      <w:tblPr>
        <w:tblLayout w:type="fixed"/>
        <w:tblInd w:w="2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4380" w:type="dxa"/>
            <w:vAlign w:val="bottom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Участники</w:t>
            </w:r>
          </w:p>
        </w:tc>
        <w:tc>
          <w:tcPr>
            <w:tcW w:w="5020" w:type="dxa"/>
            <w:vAlign w:val="bottom"/>
            <w:gridSpan w:val="2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–11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классы</w:t>
            </w:r>
          </w:p>
        </w:tc>
      </w:tr>
      <w:tr>
        <w:trPr>
          <w:trHeight w:val="159"/>
        </w:trPr>
        <w:tc>
          <w:tcPr>
            <w:tcW w:w="4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</w:tr>
      <w:tr>
        <w:trPr>
          <w:trHeight w:val="280"/>
        </w:trPr>
        <w:tc>
          <w:tcPr>
            <w:tcW w:w="4380" w:type="dxa"/>
            <w:vAlign w:val="bottom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Время проведения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рекомендуемое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680" w:type="dxa"/>
            <w:vAlign w:val="bottom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45</w:t>
            </w:r>
          </w:p>
        </w:tc>
        <w:tc>
          <w:tcPr>
            <w:tcW w:w="434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мин для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60</w:t>
            </w:r>
          </w:p>
        </w:tc>
        <w:tc>
          <w:tcPr>
            <w:tcW w:w="434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мин для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7―8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-437515</wp:posOffset>
                </wp:positionV>
                <wp:extent cx="3100705" cy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8pt,-34.4499pt" to="480.95pt,-34.4499pt" o:allowincell="f" strokecolor="#FFFFFF" strokeweight="0.84pt"/>
            </w:pict>
          </mc:Fallback>
        </mc:AlternateContent>
      </w:r>
    </w:p>
    <w:p>
      <w:pPr>
        <w:spacing w:after="0" w:line="120" w:lineRule="exact"/>
        <w:rPr>
          <w:sz w:val="20"/>
          <w:szCs w:val="20"/>
          <w:color w:val="auto"/>
        </w:rPr>
      </w:pPr>
    </w:p>
    <w:p>
      <w:pPr>
        <w:ind w:left="50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мин для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9–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классов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106680</wp:posOffset>
                </wp:positionV>
                <wp:extent cx="5964555" cy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5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pt,8.4pt" to="481.65pt,8.4pt" o:allowincell="f" strokecolor="#000000" strokeweight="0.72pt"/>
            </w:pict>
          </mc:Fallback>
        </mc:AlternateConten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Школьный этап олимпиады проводится в один тур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right="4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Школьный этап олимпиады проводится на базе общеобразовательных учебных заведений ежегодно в соответствии с датами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установленными организатором муниципального этапа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позднее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ноября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соответствии с требованиями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ind w:left="260" w:right="20" w:firstLine="2"/>
        <w:spacing w:after="0" w:line="348" w:lineRule="auto"/>
        <w:tabs>
          <w:tab w:leader="none" w:pos="438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проведению указанного этапа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разработанными на основе Методических рекомендаций Центральной предметно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методической комиссии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right="20" w:firstLine="708"/>
        <w:spacing w:after="0" w:line="348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проведения указанного этапа олимпиады создаются оргкомитет и жюри школьного этапа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980"/>
        <w:spacing w:after="0"/>
        <w:tabs>
          <w:tab w:leader="none" w:pos="2460" w:val="left"/>
          <w:tab w:leader="none" w:pos="3860" w:val="left"/>
          <w:tab w:leader="none" w:pos="4700" w:val="left"/>
          <w:tab w:leader="none" w:pos="6160" w:val="left"/>
          <w:tab w:leader="none" w:pos="81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Оргкомитет</w:t>
        <w:tab/>
        <w:t>школьного</w:t>
        <w:tab/>
        <w:t>этапа</w:t>
        <w:tab/>
        <w:t>олимпиады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руководствуется</w:t>
        <w:tab/>
        <w:t>требованиями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2"/>
        <w:spacing w:after="0" w:line="354" w:lineRule="auto"/>
        <w:tabs>
          <w:tab w:leader="none" w:pos="438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проведению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разработанными предметно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методическими комиссиями муниципального этапа олимпиады с учѐтом Методических рекомендаций Центральной предметно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методической комиссии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right="40" w:firstLine="708"/>
        <w:spacing w:after="0" w:line="348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Жюри школьного этапа олимпиады осуществляет проверку выполненных олимпиадных заданий указанного этапа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Формирует и утверждает состав</w:t>
      </w:r>
    </w:p>
    <w:p>
      <w:pPr>
        <w:spacing w:after="0" w:line="2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жюри организатор школьного этапа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1" w:lineRule="exact"/>
        <w:rPr>
          <w:sz w:val="20"/>
          <w:szCs w:val="20"/>
          <w:color w:val="auto"/>
        </w:rPr>
      </w:pPr>
    </w:p>
    <w:p>
      <w:pPr>
        <w:ind w:left="260" w:right="4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Участниками школьного этапа олимпиады по обществознанию могут быть на добровольной основе все учащиеся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классов организаций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осуществляющих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ind w:left="95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</w:t>
      </w:r>
    </w:p>
    <w:p>
      <w:pPr>
        <w:sectPr>
          <w:pgSz w:w="11900" w:h="16841" w:orient="portrait"/>
          <w:cols w:equalWidth="0" w:num="1">
            <w:col w:w="9640"/>
          </w:cols>
          <w:pgMar w:left="1440" w:top="1440" w:right="81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both"/>
        <w:ind w:left="260" w:right="4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образовательную деятельность по образовательным программам основного общего и среднего общего образования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37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Порядка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Участники школьного этапа вправе выполнять олимпиадные задания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разработанные для более старших классов по отношению к тем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которых они проходят обучение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случае прохождения на следующие этапы олимпиады данные участники выполняют задания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разработанные для класса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который они выбрали на школьном этапе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260" w:right="4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Муниципальный этап олимпиады по обществознанию проводится для обучающихся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 ― 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44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Порядка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right="4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Регламент проведения муниципального этапа олимпиады приведѐн в таблице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табл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2).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tbl>
      <w:tblPr>
        <w:tblLayout w:type="fixed"/>
        <w:tblInd w:w="2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45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900" w:type="dxa"/>
            <w:vAlign w:val="bottom"/>
          </w:tcPr>
          <w:p>
            <w:pPr>
              <w:ind w:left="3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8"/>
              </w:rPr>
              <w:t xml:space="preserve">Таблица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8"/>
              </w:rPr>
              <w:t>2</w:t>
            </w:r>
          </w:p>
        </w:tc>
      </w:tr>
      <w:tr>
        <w:trPr>
          <w:trHeight w:val="420"/>
        </w:trPr>
        <w:tc>
          <w:tcPr>
            <w:tcW w:w="9400" w:type="dxa"/>
            <w:vAlign w:val="bottom"/>
            <w:gridSpan w:val="2"/>
          </w:tcPr>
          <w:p>
            <w:pPr>
              <w:ind w:left="2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Регламент муниципального этапа олимпиады</w:t>
            </w:r>
          </w:p>
        </w:tc>
      </w:tr>
      <w:tr>
        <w:trPr>
          <w:trHeight w:val="271"/>
        </w:trPr>
        <w:tc>
          <w:tcPr>
            <w:tcW w:w="4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68"/>
        </w:trPr>
        <w:tc>
          <w:tcPr>
            <w:tcW w:w="4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30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Участники</w:t>
            </w:r>
          </w:p>
        </w:tc>
        <w:tc>
          <w:tcPr>
            <w:tcW w:w="4900" w:type="dxa"/>
            <w:vAlign w:val="bottom"/>
            <w:tcBorders>
              <w:right w:val="single" w:sz="8" w:color="auto"/>
            </w:tcBorders>
          </w:tcPr>
          <w:p>
            <w:pPr>
              <w:ind w:left="30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–11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классы</w:t>
            </w:r>
          </w:p>
        </w:tc>
      </w:tr>
      <w:tr>
        <w:trPr>
          <w:trHeight w:val="159"/>
        </w:trPr>
        <w:tc>
          <w:tcPr>
            <w:tcW w:w="4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</w:tr>
      <w:tr>
        <w:trPr>
          <w:trHeight w:val="280"/>
        </w:trPr>
        <w:tc>
          <w:tcPr>
            <w:tcW w:w="4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Время проведения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рекомендуемое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4900" w:type="dxa"/>
            <w:vAlign w:val="bottom"/>
            <w:tcBorders>
              <w:right w:val="single" w:sz="8" w:color="auto"/>
            </w:tcBorders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 для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7–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8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классов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(1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тур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</w:tr>
      <w:tr>
        <w:trPr>
          <w:trHeight w:val="413"/>
        </w:trPr>
        <w:tc>
          <w:tcPr>
            <w:tcW w:w="4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00" w:type="dxa"/>
            <w:vAlign w:val="bottom"/>
            <w:tcBorders>
              <w:right w:val="single" w:sz="8" w:color="auto"/>
            </w:tcBorders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00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 для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9–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11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классов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(2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тура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61"/>
        </w:trPr>
        <w:tc>
          <w:tcPr>
            <w:tcW w:w="4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</w:tr>
      <w:tr>
        <w:trPr>
          <w:trHeight w:val="280"/>
        </w:trPr>
        <w:tc>
          <w:tcPr>
            <w:tcW w:w="4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Задания творческого характера</w:t>
            </w:r>
          </w:p>
        </w:tc>
        <w:tc>
          <w:tcPr>
            <w:tcW w:w="4900" w:type="dxa"/>
            <w:vAlign w:val="bottom"/>
            <w:tcBorders>
              <w:right w:val="single" w:sz="8" w:color="auto"/>
            </w:tcBorders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Рекомендуется для учащихся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8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413"/>
        </w:trPr>
        <w:tc>
          <w:tcPr>
            <w:tcW w:w="4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сочинение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эссе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),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когнитивного</w:t>
            </w:r>
          </w:p>
        </w:tc>
        <w:tc>
          <w:tcPr>
            <w:tcW w:w="4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3"/>
        </w:trPr>
        <w:tc>
          <w:tcPr>
            <w:tcW w:w="4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характера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анализ и оценка ситуаций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4900" w:type="dxa"/>
            <w:vAlign w:val="bottom"/>
            <w:tcBorders>
              <w:right w:val="single" w:sz="8" w:color="auto"/>
            </w:tcBorders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Обязательно для учащихся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9–11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классов</w:t>
            </w:r>
          </w:p>
        </w:tc>
      </w:tr>
      <w:tr>
        <w:trPr>
          <w:trHeight w:val="415"/>
        </w:trPr>
        <w:tc>
          <w:tcPr>
            <w:tcW w:w="4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обнаружение и устранение</w:t>
            </w:r>
          </w:p>
        </w:tc>
        <w:tc>
          <w:tcPr>
            <w:tcW w:w="4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3"/>
        </w:trPr>
        <w:tc>
          <w:tcPr>
            <w:tcW w:w="4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противоречий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определение</w:t>
            </w:r>
          </w:p>
        </w:tc>
        <w:tc>
          <w:tcPr>
            <w:tcW w:w="4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6"/>
        </w:trPr>
        <w:tc>
          <w:tcPr>
            <w:tcW w:w="4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достоверности источника</w:t>
            </w:r>
          </w:p>
        </w:tc>
        <w:tc>
          <w:tcPr>
            <w:tcW w:w="4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3"/>
        </w:trPr>
        <w:tc>
          <w:tcPr>
            <w:tcW w:w="4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информации и 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.).</w:t>
            </w:r>
          </w:p>
        </w:tc>
        <w:tc>
          <w:tcPr>
            <w:tcW w:w="4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61"/>
        </w:trPr>
        <w:tc>
          <w:tcPr>
            <w:tcW w:w="4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6106160</wp:posOffset>
                </wp:positionH>
                <wp:positionV relativeFrom="paragraph">
                  <wp:posOffset>-2723515</wp:posOffset>
                </wp:positionV>
                <wp:extent cx="12700" cy="19685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" o:spid="_x0000_s1034" style="position:absolute;margin-left:480.8pt;margin-top:-214.4499pt;width:1pt;height:1.5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pacing w:after="0" w:line="10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Муниципальный этап олимпиады проводится в один тур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7―8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два тура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9―11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Распределение времени для выполнения заданий первого и второго туров участник олимпиады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(9―11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определяет самостоятельно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городах федерального значения Москве и Санкт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Петербурге муниципальный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этап олимпиады проводится с учѐтом установленных в указанных субъектах Российской Федерации особенностей организации местного самоуправления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51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Порядка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Муниципальный этап олимпиады проводится организатором указанного этапа олимпиады ежегодно не позднее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декабря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45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Порядка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Конкретные даты проведения муниципального этапа олимпиады по каждому общеобразовательному предмету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0" w:lineRule="exact"/>
        <w:rPr>
          <w:sz w:val="20"/>
          <w:szCs w:val="20"/>
          <w:color w:val="auto"/>
        </w:rPr>
      </w:pPr>
    </w:p>
    <w:p>
      <w:pPr>
        <w:ind w:left="95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6</w:t>
      </w:r>
    </w:p>
    <w:p>
      <w:pPr>
        <w:sectPr>
          <w:pgSz w:w="11900" w:h="16841" w:orient="portrait"/>
          <w:cols w:equalWidth="0" w:num="1">
            <w:col w:w="9640"/>
          </w:cols>
          <w:pgMar w:left="1440" w:top="1440" w:right="81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ind w:left="260" w:right="2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устанавливаются органом государственной власти субъекта Российской Федерации, осуществляющим государственное управление в сфере образования.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Участники муниципального этапа олимпиады по обществознанию определяются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440" w:hanging="178"/>
        <w:spacing w:after="0"/>
        <w:tabs>
          <w:tab w:leader="none" w:pos="44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соответствии с п. 46 Порядка:</w:t>
      </w:r>
    </w:p>
    <w:p>
      <w:pPr>
        <w:spacing w:after="0" w:line="16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right="20" w:firstLine="710"/>
        <w:spacing w:after="0" w:line="343" w:lineRule="auto"/>
        <w:tabs>
          <w:tab w:leader="none" w:pos="1254" w:val="left"/>
        </w:tabs>
        <w:numPr>
          <w:ilvl w:val="1"/>
          <w:numId w:val="10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участники школьного этапа олимпиады текущего учебного года, набравшие необходимое для участия в муниципальном этапе олимпиады количество баллов, установленное организатором муниципального этапа олимпиады;</w:t>
      </w:r>
    </w:p>
    <w:p>
      <w:pPr>
        <w:spacing w:after="0" w:line="49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jc w:val="both"/>
        <w:ind w:left="260" w:right="20" w:firstLine="787"/>
        <w:spacing w:after="0" w:line="349" w:lineRule="auto"/>
        <w:tabs>
          <w:tab w:leader="none" w:pos="1254" w:val="left"/>
        </w:tabs>
        <w:numPr>
          <w:ilvl w:val="2"/>
          <w:numId w:val="10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победители и призѐры муниципального этапа олимпиады предыдущего учебного года, продолжающие обучение в организациях, осуществляющих образовательную деятельность по образовательным программам основного общего и среднего общего образования.</w:t>
      </w:r>
    </w:p>
    <w:p>
      <w:pPr>
        <w:spacing w:after="0" w:line="24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jc w:val="both"/>
        <w:ind w:left="260" w:firstLine="708"/>
        <w:spacing w:after="0" w:line="350" w:lineRule="auto"/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Победители и призѐры муниципального этапа предыдущего года вправе выполнять олимпиадные задания, разработанные для более старших классов по отношению к тем,</w:t>
      </w:r>
    </w:p>
    <w:p>
      <w:pPr>
        <w:spacing w:after="0" w:line="23" w:lineRule="exact"/>
        <w:rPr>
          <w:rFonts w:ascii="Symbol" w:cs="Symbol" w:eastAsia="Symbol" w:hAnsi="Symbol"/>
          <w:sz w:val="24"/>
          <w:szCs w:val="24"/>
          <w:color w:val="auto"/>
        </w:rPr>
      </w:pPr>
    </w:p>
    <w:p>
      <w:pPr>
        <w:jc w:val="both"/>
        <w:ind w:left="260" w:firstLine="2"/>
        <w:spacing w:after="0" w:line="356" w:lineRule="auto"/>
        <w:tabs>
          <w:tab w:leader="none" w:pos="433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которых они проходят обучение. В случае их прохождения на последующие этапы олимпиады данные участники олимпиады выполняют олимпиадные задания, разработанные для класса, который они выбрали на муниципальном этапе олимпиады (п. 47 Порядка).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1440" w:hanging="240"/>
        <w:spacing w:after="0"/>
        <w:tabs>
          <w:tab w:leader="none" w:pos="1440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РЕКОМЕНДАЦИИ ПО РАЗРАБОТКЕ ЗАДАНИЙ ШКОЛЬНОГО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3240" w:hanging="251"/>
        <w:spacing w:after="0"/>
        <w:tabs>
          <w:tab w:leader="none" w:pos="3240" w:val="left"/>
        </w:tabs>
        <w:numPr>
          <w:ilvl w:val="1"/>
          <w:numId w:val="11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МУНИЦИПАЛЬНОГО ЭТАПОВ</w:t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9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Общая характеристика заданий школьного и муниципального этапов</w:t>
      </w:r>
    </w:p>
    <w:p>
      <w:pPr>
        <w:spacing w:after="0" w:line="265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Олимпиада по обществознанию является предметной и проводится по заданиям, составленным предметно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методическими комиссиями «на основе содержания образовательных программ основного общего и среднего общего образования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углублѐнного уровня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…» (п. 28 Порядка).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соответствии с требованием Порядка содержание заданий олимпиады по обществознанию определяется: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317" w:lineRule="auto"/>
        <w:tabs>
          <w:tab w:leader="none" w:pos="1254" w:val="left"/>
        </w:tabs>
        <w:numPr>
          <w:ilvl w:val="0"/>
          <w:numId w:val="12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Федеральным компонентом Государственного стандарта основного общего и среднего (полного) общего образования по обществознанию (Приказ Министерства образования России от 05.03.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2004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г. №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1089)</w:t>
      </w:r>
      <w:r>
        <w:rPr>
          <w:rFonts w:ascii="Times New Roman" w:cs="Times New Roman" w:eastAsia="Times New Roman" w:hAnsi="Times New Roman"/>
          <w:sz w:val="32"/>
          <w:szCs w:val="32"/>
          <w:color w:val="auto"/>
          <w:vertAlign w:val="superscript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12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Федеральным государственным образовательным стандартом основного общего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720" w:val="left"/>
          <w:tab w:leader="none" w:pos="2740" w:val="left"/>
          <w:tab w:leader="none" w:pos="4420" w:val="left"/>
          <w:tab w:leader="none" w:pos="5900" w:val="left"/>
          <w:tab w:leader="none" w:pos="6240" w:val="left"/>
          <w:tab w:leader="none" w:pos="7040" w:val="left"/>
          <w:tab w:leader="none" w:pos="84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образования</w:t>
        <w:tab/>
        <w:t>(Приказ</w:t>
        <w:tab/>
        <w:t>Министерства</w:t>
        <w:tab/>
        <w:t>образования</w:t>
        <w:tab/>
        <w:t>и</w:t>
        <w:tab/>
        <w:t>науки</w:t>
        <w:tab/>
        <w:t>Российской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Федерации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259715</wp:posOffset>
                </wp:positionV>
                <wp:extent cx="1828800" cy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1pt,20.45pt" to="157.1pt,20.45pt" o:allowincell="f" strokecolor="#000000" strokeweight="0.6pt"/>
            </w:pict>
          </mc:Fallback>
        </mc:AlternateContent>
      </w:r>
    </w:p>
    <w:p>
      <w:pPr>
        <w:spacing w:after="0" w:line="400" w:lineRule="exact"/>
        <w:rPr>
          <w:sz w:val="20"/>
          <w:szCs w:val="20"/>
          <w:color w:val="auto"/>
        </w:rPr>
      </w:pPr>
    </w:p>
    <w:p>
      <w:pPr>
        <w:ind w:left="400" w:hanging="138"/>
        <w:spacing w:after="0"/>
        <w:tabs>
          <w:tab w:leader="none" w:pos="400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32"/>
          <w:szCs w:val="32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Примечание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Действительно для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10―11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классов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не осуществивших переход на ФГОС СОО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left="95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7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17.12.2010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г. № 1897) и Федеральным государственным образовательным стандартом среднего (полного) общего образования (Приказ Министерства образования и науки Российской Федерации от 07.06.2012 г. №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24480).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Специфика заданий олимпиады по отношению к традиционным формам контроля, текущей и итоговой аттестации учащихся по программам основного и среднего общего образования определяется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ind w:left="1260" w:hanging="290"/>
        <w:spacing w:after="0" w:line="231" w:lineRule="auto"/>
        <w:tabs>
          <w:tab w:leader="none" w:pos="1260" w:val="left"/>
        </w:tabs>
        <w:numPr>
          <w:ilvl w:val="0"/>
          <w:numId w:val="14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творческим характером соревнований;</w:t>
      </w:r>
    </w:p>
    <w:p>
      <w:pPr>
        <w:spacing w:after="0" w:line="118" w:lineRule="exact"/>
        <w:rPr>
          <w:rFonts w:ascii="Courier New" w:cs="Courier New" w:eastAsia="Courier New" w:hAnsi="Courier New"/>
          <w:sz w:val="24"/>
          <w:szCs w:val="24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14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необходимостью оценки эрудированности и общей культуры участников.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jc w:val="center"/>
        <w:ind w:left="260" w:right="2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Принципы формирования заданий всероссийской олимпиады школьников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по обществознанию</w:t>
      </w:r>
    </w:p>
    <w:p>
      <w:pPr>
        <w:spacing w:after="0" w:line="143" w:lineRule="exact"/>
        <w:rPr>
          <w:sz w:val="20"/>
          <w:szCs w:val="20"/>
          <w:color w:val="auto"/>
        </w:rPr>
      </w:pPr>
    </w:p>
    <w:p>
      <w:pPr>
        <w:ind w:left="26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Предлагаются следующие принципы формирования олимпиадных заданий на школьном и муниципальном уровне: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1260" w:hanging="256"/>
        <w:spacing w:after="0"/>
        <w:tabs>
          <w:tab w:leader="none" w:pos="1260" w:val="left"/>
        </w:tabs>
        <w:numPr>
          <w:ilvl w:val="1"/>
          <w:numId w:val="1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Проверка  соответствия  готовности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участников  олимпиады  требованиям</w:t>
      </w:r>
    </w:p>
    <w:p>
      <w:pPr>
        <w:spacing w:after="0" w:line="13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440" w:hanging="178"/>
        <w:spacing w:after="0"/>
        <w:tabs>
          <w:tab w:leader="none" w:pos="4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уровню их знаний.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60" w:hanging="256"/>
        <w:spacing w:after="0"/>
        <w:tabs>
          <w:tab w:leader="none" w:pos="1260" w:val="left"/>
        </w:tabs>
        <w:numPr>
          <w:ilvl w:val="1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Сочетание заданий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кратким ответом и развѐрнутым ответом.</w:t>
      </w:r>
    </w:p>
    <w:p>
      <w:pPr>
        <w:spacing w:after="0" w:line="14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firstLine="744"/>
        <w:spacing w:after="0" w:line="354" w:lineRule="auto"/>
        <w:tabs>
          <w:tab w:leader="none" w:pos="1254" w:val="left"/>
        </w:tabs>
        <w:numPr>
          <w:ilvl w:val="1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Представление заданий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через различные источники информации (отрывок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из документа, диаграммы и таблицы, иллюстративный ряд, телеграмм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канал, смс, электронные письма и др.).</w:t>
      </w:r>
    </w:p>
    <w:p>
      <w:pPr>
        <w:spacing w:after="0" w:line="1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firstLine="744"/>
        <w:spacing w:after="0" w:line="350" w:lineRule="auto"/>
        <w:tabs>
          <w:tab w:leader="none" w:pos="1254" w:val="left"/>
        </w:tabs>
        <w:numPr>
          <w:ilvl w:val="1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Введение заданий на выбор участника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(например, при выборе из списка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заданий творческого характера) с сохранением как основы заданий инвариантных.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60" w:hanging="256"/>
        <w:spacing w:after="0"/>
        <w:tabs>
          <w:tab w:leader="none" w:pos="1260" w:val="left"/>
        </w:tabs>
        <w:numPr>
          <w:ilvl w:val="1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Опора на межпредметные связи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части заданий.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60" w:hanging="256"/>
        <w:spacing w:after="0"/>
        <w:tabs>
          <w:tab w:leader="none" w:pos="1260" w:val="left"/>
        </w:tabs>
        <w:numPr>
          <w:ilvl w:val="1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Принцип расширения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изученного материала.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60" w:hanging="256"/>
        <w:spacing w:after="0"/>
        <w:tabs>
          <w:tab w:leader="none" w:pos="1260" w:val="left"/>
        </w:tabs>
        <w:numPr>
          <w:ilvl w:val="1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Учѐт возрастных особенностей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участников олимпиады.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tabs>
          <w:tab w:leader="none" w:pos="2440" w:val="left"/>
          <w:tab w:leader="none" w:pos="4080" w:val="left"/>
          <w:tab w:leader="none" w:pos="5540" w:val="left"/>
          <w:tab w:leader="none" w:pos="7160" w:val="left"/>
          <w:tab w:leader="none" w:pos="84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Возможен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следующий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алгоритм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подготовки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заданий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олимпиады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 обществознанию для каждой параллели участников школьного и муниципального этапов, основанный на отражении целей проведения каждого этапа в контексте общих подходов к проведению всероссийской олимпиады школьников: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254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определение элементов содержания (учѐт используемых УМК и рабочих программ курса);</w:t>
      </w:r>
    </w:p>
    <w:p>
      <w:pPr>
        <w:spacing w:after="0" w:line="2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254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вычленение дидактических единиц, вынесение которых в олимпиадные задания наиболее целесообразно;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учѐт возрастных психологических  особенностей участников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выбор формы заданий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75" w:lineRule="exact"/>
        <w:rPr>
          <w:sz w:val="20"/>
          <w:szCs w:val="20"/>
          <w:color w:val="auto"/>
        </w:rPr>
      </w:pPr>
    </w:p>
    <w:p>
      <w:pPr>
        <w:ind w:left="95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8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определение времени выполнения заданий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конструирование заданий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ind w:left="260" w:right="10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Соответствие требований ФГОС и заданий муниципального тура олимпиады приведено в таблице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представленной ниже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табл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tbl>
      <w:tblPr>
        <w:tblLayout w:type="fixed"/>
        <w:tblInd w:w="1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43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Таблица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3</w:t>
            </w:r>
          </w:p>
        </w:tc>
      </w:tr>
      <w:tr>
        <w:trPr>
          <w:trHeight w:val="420"/>
        </w:trPr>
        <w:tc>
          <w:tcPr>
            <w:tcW w:w="9600" w:type="dxa"/>
            <w:vAlign w:val="bottom"/>
            <w:gridSpan w:val="2"/>
          </w:tcPr>
          <w:p>
            <w:pPr>
              <w:ind w:left="1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Проверка универсальных учебных действий в заданиях олимпиады</w:t>
            </w:r>
          </w:p>
        </w:tc>
      </w:tr>
      <w:tr>
        <w:trPr>
          <w:trHeight w:val="260"/>
        </w:trPr>
        <w:tc>
          <w:tcPr>
            <w:tcW w:w="4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320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Проверяемые УУД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1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Муниципальный этап</w:t>
            </w:r>
          </w:p>
        </w:tc>
      </w:tr>
      <w:tr>
        <w:trPr>
          <w:trHeight w:val="197"/>
        </w:trPr>
        <w:tc>
          <w:tcPr>
            <w:tcW w:w="43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316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Знание ряда ключевых понятий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Задания с рядами понятий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имѐн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фактов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базовых для школьного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общественной жизни и 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.: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обществознания наук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социологии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 какому принципу образованы ряды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?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экономической теории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политологии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Назовите общее для приведѐнных ниже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культурологии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правоведения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этики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элементов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объединяющее их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социальной психологии и философии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Продолжите ряды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вариант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 дополнительным заданием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—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приведите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примеры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характеризующие дополнительные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элементы рядов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Заполните пропуск в ряду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Выявление лишнего в ряду и объяснение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своего выбора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Обществоведческий кроссворд</w:t>
            </w:r>
          </w:p>
        </w:tc>
      </w:tr>
      <w:tr>
        <w:trPr>
          <w:trHeight w:val="202"/>
        </w:trPr>
        <w:tc>
          <w:tcPr>
            <w:tcW w:w="43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316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Умение объяснять явления и процессы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Работа с таблицами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графиками и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социальной действительности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диаграммами по анализу приведѐнных данных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научных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социально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философских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позиций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рассматривать их комплексно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контексте сложившихся реалий и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возможных перспектив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02"/>
        </w:trPr>
        <w:tc>
          <w:tcPr>
            <w:tcW w:w="43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316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Способности анализировать реальные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Познавательные задачи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: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социальные ситуации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выбирать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―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анализ правовой ситуации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адекватные способы деятельности и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―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рассмотрение исторического примера через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модели поведения в рамках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призму обществоведческого анализа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реализуемых основных социальных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Задания по работе с изобразительным рядом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:</w:t>
            </w:r>
          </w:p>
        </w:tc>
      </w:tr>
      <w:tr>
        <w:trPr>
          <w:trHeight w:val="202"/>
        </w:trPr>
        <w:tc>
          <w:tcPr>
            <w:tcW w:w="43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540"/>
        </w:trPr>
        <w:tc>
          <w:tcPr>
            <w:tcW w:w="4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</w:t>
            </w:r>
          </w:p>
        </w:tc>
      </w:tr>
    </w:tbl>
    <w:p>
      <w:pPr>
        <w:sectPr>
          <w:pgSz w:w="11900" w:h="16841" w:orient="portrait"/>
          <w:cols w:equalWidth="0" w:num="1">
            <w:col w:w="9720"/>
          </w:cols>
          <w:pgMar w:left="1440" w:top="1440" w:right="739" w:bottom="150" w:gutter="0" w:footer="0" w:header="0"/>
        </w:sectPr>
      </w:pPr>
    </w:p>
    <w:p>
      <w:pPr>
        <w:spacing w:after="0" w:line="32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1083310</wp:posOffset>
                </wp:positionV>
                <wp:extent cx="6080125" cy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9.45pt,85.3pt" to="558.2pt,85.3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3769360</wp:posOffset>
                </wp:positionH>
                <wp:positionV relativeFrom="page">
                  <wp:posOffset>1080135</wp:posOffset>
                </wp:positionV>
                <wp:extent cx="0" cy="8918575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9185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96.8pt,85.05pt" to="296.8pt,787.3pt" o:allowincell="f" strokecolor="#000000" strokeweight="0.503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1012190</wp:posOffset>
                </wp:positionH>
                <wp:positionV relativeFrom="page">
                  <wp:posOffset>1080135</wp:posOffset>
                </wp:positionV>
                <wp:extent cx="0" cy="8918575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9185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9.7pt,85.05pt" to="79.7pt,787.3pt" o:allowincell="f" strokecolor="#000000" strokeweight="0.48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7086600</wp:posOffset>
                </wp:positionH>
                <wp:positionV relativeFrom="page">
                  <wp:posOffset>1080135</wp:posOffset>
                </wp:positionV>
                <wp:extent cx="0" cy="8918575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9185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58pt,85.05pt" to="558pt,787.3pt" o:allowincell="f" strokecolor="#000000" strokeweight="0.4799pt">
                <w10:wrap anchorx="page" anchory="page"/>
              </v:line>
            </w:pict>
          </mc:Fallback>
        </mc:AlternateContent>
      </w:r>
    </w:p>
    <w:tbl>
      <w:tblPr>
        <w:tblLayout w:type="fixed"/>
        <w:tblInd w:w="1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4260" w:type="dxa"/>
            <w:vAlign w:val="bottom"/>
          </w:tcPr>
          <w:p>
            <w:pPr>
              <w:ind w:left="1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Проверяемые УУД</w:t>
            </w:r>
          </w:p>
        </w:tc>
        <w:tc>
          <w:tcPr>
            <w:tcW w:w="5320" w:type="dxa"/>
            <w:vAlign w:val="bottom"/>
          </w:tcPr>
          <w:p>
            <w:pPr>
              <w:ind w:left="1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Муниципальный этап</w:t>
            </w:r>
          </w:p>
        </w:tc>
      </w:tr>
      <w:tr>
        <w:trPr>
          <w:trHeight w:val="197"/>
        </w:trPr>
        <w:tc>
          <w:tcPr>
            <w:tcW w:w="4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316"/>
        </w:trPr>
        <w:tc>
          <w:tcPr>
            <w:tcW w:w="42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ролей</w:t>
            </w:r>
          </w:p>
        </w:tc>
        <w:tc>
          <w:tcPr>
            <w:tcW w:w="5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―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опознание элементов изобразительного ряда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</w:tr>
      <w:tr>
        <w:trPr>
          <w:trHeight w:val="413"/>
        </w:trPr>
        <w:tc>
          <w:tcPr>
            <w:tcW w:w="4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их группировка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соотнесение</w:t>
            </w:r>
          </w:p>
        </w:tc>
      </w:tr>
      <w:tr>
        <w:trPr>
          <w:trHeight w:val="415"/>
        </w:trPr>
        <w:tc>
          <w:tcPr>
            <w:tcW w:w="4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обществоведческими понятиями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теориями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</w:tr>
      <w:tr>
        <w:trPr>
          <w:trHeight w:val="413"/>
        </w:trPr>
        <w:tc>
          <w:tcPr>
            <w:tcW w:w="4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социальными явлениями</w:t>
            </w:r>
          </w:p>
        </w:tc>
      </w:tr>
      <w:tr>
        <w:trPr>
          <w:trHeight w:val="204"/>
        </w:trPr>
        <w:tc>
          <w:tcPr>
            <w:tcW w:w="4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313"/>
        </w:trPr>
        <w:tc>
          <w:tcPr>
            <w:tcW w:w="42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Умение выполнять познавательные и</w:t>
            </w:r>
          </w:p>
        </w:tc>
        <w:tc>
          <w:tcPr>
            <w:tcW w:w="5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Выбор из перечня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Поиск в данном перечне</w:t>
            </w:r>
          </w:p>
        </w:tc>
      </w:tr>
      <w:tr>
        <w:trPr>
          <w:trHeight w:val="416"/>
        </w:trPr>
        <w:tc>
          <w:tcPr>
            <w:tcW w:w="42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практические задания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 том числе</w:t>
            </w:r>
          </w:p>
        </w:tc>
        <w:tc>
          <w:tcPr>
            <w:tcW w:w="5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элементов по определѐнным критериям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</w:p>
        </w:tc>
      </w:tr>
      <w:tr>
        <w:trPr>
          <w:trHeight w:val="413"/>
        </w:trPr>
        <w:tc>
          <w:tcPr>
            <w:tcW w:w="42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использованием проектной</w:t>
            </w:r>
          </w:p>
        </w:tc>
        <w:tc>
          <w:tcPr>
            <w:tcW w:w="5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Определение правильности или ошибочности</w:t>
            </w:r>
          </w:p>
        </w:tc>
      </w:tr>
      <w:tr>
        <w:trPr>
          <w:trHeight w:val="415"/>
        </w:trPr>
        <w:tc>
          <w:tcPr>
            <w:tcW w:w="42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деятельности на уроках и в доступной</w:t>
            </w:r>
          </w:p>
        </w:tc>
        <w:tc>
          <w:tcPr>
            <w:tcW w:w="5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утверждений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да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—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</w:tr>
      <w:tr>
        <w:trPr>
          <w:trHeight w:val="413"/>
        </w:trPr>
        <w:tc>
          <w:tcPr>
            <w:tcW w:w="42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социальной практике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5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Работа со схемами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:</w:t>
            </w:r>
          </w:p>
        </w:tc>
      </w:tr>
      <w:tr>
        <w:trPr>
          <w:trHeight w:val="415"/>
        </w:trPr>
        <w:tc>
          <w:tcPr>
            <w:tcW w:w="42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―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причинно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следственный анализ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5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составьте схему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используя все</w:t>
            </w:r>
          </w:p>
        </w:tc>
      </w:tr>
      <w:tr>
        <w:trPr>
          <w:trHeight w:val="413"/>
        </w:trPr>
        <w:tc>
          <w:tcPr>
            <w:tcW w:w="42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―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определение сущностных</w:t>
            </w:r>
          </w:p>
        </w:tc>
        <w:tc>
          <w:tcPr>
            <w:tcW w:w="5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предложенные понятия и термины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415"/>
        </w:trPr>
        <w:tc>
          <w:tcPr>
            <w:tcW w:w="42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характеристик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5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схеме отразите их соотношение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</w:tr>
    </w:tbl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560" w:hanging="298"/>
        <w:spacing w:after="0"/>
        <w:tabs>
          <w:tab w:leader="none" w:pos="560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поиск и извлечение информации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начертите схему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которая отражает принципы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tbl>
      <w:tblPr>
        <w:tblLayout w:type="fixed"/>
        <w:tblInd w:w="1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40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 заданной теме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взаимодействия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например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государства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права и</w:t>
            </w:r>
          </w:p>
        </w:tc>
      </w:tr>
      <w:tr>
        <w:trPr>
          <w:trHeight w:val="413"/>
        </w:trPr>
        <w:tc>
          <w:tcPr>
            <w:tcW w:w="40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―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перевод информации из одной</w:t>
            </w: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личности</w:t>
            </w:r>
          </w:p>
        </w:tc>
      </w:tr>
      <w:tr>
        <w:trPr>
          <w:trHeight w:val="415"/>
        </w:trPr>
        <w:tc>
          <w:tcPr>
            <w:tcW w:w="40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знаковой системы в другую</w:t>
            </w: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демократическом правовом государстве</w:t>
            </w:r>
          </w:p>
        </w:tc>
      </w:tr>
      <w:tr>
        <w:trPr>
          <w:trHeight w:val="413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использованием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…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даѐтся список терминов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</w:tr>
      <w:tr>
        <w:trPr>
          <w:trHeight w:val="415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Работа с таблицами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графиками и</w:t>
            </w:r>
          </w:p>
        </w:tc>
      </w:tr>
      <w:tr>
        <w:trPr>
          <w:trHeight w:val="413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диаграммами по анализу приведѐнных данных</w:t>
            </w:r>
          </w:p>
        </w:tc>
      </w:tr>
      <w:tr>
        <w:trPr>
          <w:trHeight w:val="415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Проанализируйте графические изображения</w:t>
            </w:r>
          </w:p>
        </w:tc>
      </w:tr>
      <w:tr>
        <w:trPr>
          <w:trHeight w:val="413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экономических процессов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415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Заполните сравнительную таблицу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413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Работа с обществоведческими текстами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:</w:t>
            </w:r>
          </w:p>
        </w:tc>
      </w:tr>
      <w:tr>
        <w:trPr>
          <w:trHeight w:val="415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Заполнение пропущенных слов и</w:t>
            </w:r>
          </w:p>
        </w:tc>
      </w:tr>
      <w:tr>
        <w:trPr>
          <w:trHeight w:val="413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словосочетаний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варианты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из данного списка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</w:p>
        </w:tc>
      </w:tr>
      <w:tr>
        <w:trPr>
          <w:trHeight w:val="415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без приведенного списка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</w:tr>
      <w:tr>
        <w:trPr>
          <w:trHeight w:val="413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Выделение в тексте положений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</w:tr>
      <w:tr>
        <w:trPr>
          <w:trHeight w:val="415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характеризующих различные позиции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413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Задания к тексту по его анализу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поиску</w:t>
            </w:r>
          </w:p>
        </w:tc>
      </w:tr>
      <w:tr>
        <w:trPr>
          <w:trHeight w:val="415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примеров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характеризующих основные</w:t>
            </w:r>
          </w:p>
        </w:tc>
      </w:tr>
      <w:tr>
        <w:trPr>
          <w:trHeight w:val="413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теоретические положения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содержащиеся</w:t>
            </w:r>
          </w:p>
        </w:tc>
      </w:tr>
      <w:tr>
        <w:trPr>
          <w:trHeight w:val="415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тексте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202"/>
        </w:trPr>
        <w:tc>
          <w:tcPr>
            <w:tcW w:w="4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369"/>
        </w:trPr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ind w:left="5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</w:t>
            </w:r>
          </w:p>
        </w:tc>
      </w:tr>
    </w:tbl>
    <w:p>
      <w:pPr>
        <w:sectPr>
          <w:pgSz w:w="11900" w:h="16841" w:orient="portrait"/>
          <w:cols w:equalWidth="0" w:num="1">
            <w:col w:w="9720"/>
          </w:cols>
          <w:pgMar w:left="1440" w:top="1440" w:right="739" w:bottom="150" w:gutter="0" w:footer="0" w:header="0"/>
        </w:sect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1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0"/>
        </w:trPr>
        <w:tc>
          <w:tcPr>
            <w:tcW w:w="43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Проверяемые УУД</w:t>
            </w:r>
          </w:p>
        </w:tc>
        <w:tc>
          <w:tcPr>
            <w:tcW w:w="52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Муниципальный этап</w:t>
            </w:r>
          </w:p>
        </w:tc>
      </w:tr>
      <w:tr>
        <w:trPr>
          <w:trHeight w:val="197"/>
        </w:trPr>
        <w:tc>
          <w:tcPr>
            <w:tcW w:w="43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316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Поиск и исправление ошибок в тексте</w:t>
            </w:r>
          </w:p>
        </w:tc>
      </w:tr>
      <w:tr>
        <w:trPr>
          <w:trHeight w:val="202"/>
        </w:trPr>
        <w:tc>
          <w:tcPr>
            <w:tcW w:w="43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316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Объяснение изученных положений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Формулирование краткого ответа на задание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 конкретных примерах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Представьте себе такую ситуацию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Вам нужно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убедиться в том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что социальные нормы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которыми вы ознакомились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являются</w:t>
            </w:r>
          </w:p>
        </w:tc>
      </w:tr>
      <w:tr>
        <w:trPr>
          <w:trHeight w:val="416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правовыми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Сформулируйте пять вопросов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которые позволят вам убедиться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этом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</w:tr>
      <w:tr>
        <w:trPr>
          <w:trHeight w:val="202"/>
        </w:trPr>
        <w:tc>
          <w:tcPr>
            <w:tcW w:w="43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316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Сформированность умений обобщать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В предлагаемом ниже тексте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смешались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анализировать и оценивать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кучу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особенности трѐх ведущих направлений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информацию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теории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концепции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современной теории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главные произведения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факты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имеющие отношение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известных представителей этих направлений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их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 общественному развитию и роли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портреты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личности в нѐм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 целью проверки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Приведите информацию в порядок</w:t>
            </w: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гипотез и интерпретации данных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различных источников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Владение знаниями о многообразии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взглядов и теорий по тематике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общественных наук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02"/>
        </w:trPr>
        <w:tc>
          <w:tcPr>
            <w:tcW w:w="43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316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Определение собственного отношения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Сочинение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эссе</w:t>
            </w:r>
          </w:p>
        </w:tc>
      </w:tr>
      <w:tr>
        <w:trPr>
          <w:trHeight w:val="416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 явлениям современной жизни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02"/>
        </w:trPr>
        <w:tc>
          <w:tcPr>
            <w:tcW w:w="43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316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Сформированность мировоззренческой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Все типы заданий</w:t>
            </w: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ценностно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смысловой сферы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обучающихся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российской гражданской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идентичности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поликультурности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толерантности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приверженности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ценностям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закреплѐнным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6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Конституцией Российской Федерации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Формирование целостного восприятия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5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всего спектра природных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3"/>
        </w:trPr>
        <w:tc>
          <w:tcPr>
            <w:tcW w:w="43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экономических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социальных реалий</w:t>
            </w:r>
          </w:p>
        </w:tc>
        <w:tc>
          <w:tcPr>
            <w:tcW w:w="5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02"/>
        </w:trPr>
        <w:tc>
          <w:tcPr>
            <w:tcW w:w="43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412"/>
        </w:trPr>
        <w:tc>
          <w:tcPr>
            <w:tcW w:w="4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20" w:type="dxa"/>
            <w:vAlign w:val="bottom"/>
          </w:tcPr>
          <w:p>
            <w:pPr>
              <w:ind w:left="4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</w:t>
            </w:r>
          </w:p>
        </w:tc>
      </w:tr>
    </w:tbl>
    <w:p>
      <w:pPr>
        <w:sectPr>
          <w:pgSz w:w="11900" w:h="16841" w:orient="portrait"/>
          <w:cols w:equalWidth="0" w:num="1">
            <w:col w:w="9720"/>
          </w:cols>
          <w:pgMar w:left="1440" w:top="1440" w:right="739" w:bottom="1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Задания школьного этапа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класса основываются на материалах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пройденных 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школьный этап олимпиады проводится не в самом начале учебного года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предметно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методические комиссии при составлении олимпиадных заданий могут опираться в том числе на темы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рассмотренные в начале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Для остальных классов действует такой же принцип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Задания муниципального этапа строятся по принципу расширения изученного материала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задания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класса должны быть включены задачи по курсу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классов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 w:firstLine="2"/>
        <w:spacing w:after="0" w:line="348" w:lineRule="auto"/>
        <w:tabs>
          <w:tab w:leader="none" w:pos="510" w:val="left"/>
        </w:tabs>
        <w:numPr>
          <w:ilvl w:val="0"/>
          <w:numId w:val="2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Задания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классов должны включать задачи по всему школьному курсу обществознания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На муниципальном этапе олимпиады целесообразно включить задания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одно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отражающие региональный компонент школьного курса обществознания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Содержание этих заданий может отражать темы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связанные с культурными достижениями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особенностями экономического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политического и социального развития региона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Количество олимпиадных заданий школьного и муниципального этапов для каждой параллели зависит от сложности отдельных заданий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трудоѐмкости их выполнения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Следует обратить внимание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на школьном туре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класса предлагаются только олимпиадные задачи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задания типов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1―13, 16, 20―21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ниже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―11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классах могут быть использованы задания всех типов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6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муниципальном этапе заключительное задание для всех параллелей должно быть интегративным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качестве такого задания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7―8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классов может быть предложен обществоведческий кроссворд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составление развѐрнутого плана ответа на вопрос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один из пунктов которого может быть раскрыт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приведены теоретические положения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проиллюстрированные фактическими примерами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почерпнутые из различных источников информации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кейс на анализ социальной информации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9―11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классов должно быть предложено написание обществоведческого эссе на одну из тем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отражающих все обществоведческие модули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соблюдался принцип сбалансированности содержания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4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Целесообразно наличие в заданиях для каждой параллели логической задачи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заданий культурологической тематики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правовых и экономических задач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заданий на анализ информации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содержащейся в различных источниках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12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ind w:left="260" w:right="120" w:firstLine="708"/>
        <w:spacing w:after="0" w:line="30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могут стать основой составления заданий 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приведены в таблице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</w:t>
      </w:r>
      <w:r>
        <w:rPr>
          <w:rFonts w:ascii="Times New Roman" w:cs="Times New Roman" w:eastAsia="Times New Roman" w:hAnsi="Times New Roman"/>
          <w:sz w:val="32"/>
          <w:szCs w:val="32"/>
          <w:color w:val="auto"/>
          <w:vertAlign w:val="superscript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tbl>
      <w:tblPr>
        <w:tblLayout w:type="fixed"/>
        <w:tblInd w:w="1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5"/>
        </w:trPr>
        <w:tc>
          <w:tcPr>
            <w:tcW w:w="9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700" w:type="dxa"/>
            <w:vAlign w:val="bottom"/>
          </w:tcPr>
          <w:p>
            <w:pPr>
              <w:ind w:left="756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Таблица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4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63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№ п/п</w:t>
            </w: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406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Тема</w:t>
            </w:r>
          </w:p>
        </w:tc>
      </w:tr>
      <w:tr>
        <w:trPr>
          <w:trHeight w:val="263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Природа человека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Деятельность и поведение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Мотивы деятельности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Многообразие деятельности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Гражданско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правовое положение личности в обществе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9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4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Здоровый образ жизни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5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Семья и семейные отношения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Роли в семье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6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Социальное становление человека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как усваиваются социальные нормы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7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Возраст человека и социальные отношения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8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Семейные ценности и традиции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9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Человек в малой группе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Межличностные отношения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10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Общение со сверстниками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 Причины межличностных конфликтов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11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Государственная символика нашей страны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флаг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герб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гимн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12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Государственные праздники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13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Мы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―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граждане России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Конституция России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―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наш Основной закон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14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Образование в жизни человека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60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15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Образование и самообразование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left="260" w:right="10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которые следует ориентироваться при составлении заданий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представлены в таблице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8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Таблица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5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94615</wp:posOffset>
                </wp:positionV>
                <wp:extent cx="6080125" cy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7.45pt" to="486.2pt,7.4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450850</wp:posOffset>
                </wp:positionV>
                <wp:extent cx="6080125" cy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35.5pt" to="486.2pt,35.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720725</wp:posOffset>
                </wp:positionV>
                <wp:extent cx="6080125" cy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56.75pt" to="486.2pt,56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990600</wp:posOffset>
                </wp:positionV>
                <wp:extent cx="6080125" cy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78pt" to="486.2pt,78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1258570</wp:posOffset>
                </wp:positionV>
                <wp:extent cx="6080125" cy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99.1pt" to="486.2pt,99.1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1528445</wp:posOffset>
                </wp:positionV>
                <wp:extent cx="6080125" cy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120.35pt" to="486.2pt,120.3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1798320</wp:posOffset>
                </wp:positionV>
                <wp:extent cx="6080125" cy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141.6pt" to="486.2pt,141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2066925</wp:posOffset>
                </wp:positionV>
                <wp:extent cx="6080125" cy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162.75pt" to="486.2pt,16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91440</wp:posOffset>
                </wp:positionV>
                <wp:extent cx="0" cy="224790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2479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7pt,7.2pt" to="7.7pt,184.2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91440</wp:posOffset>
                </wp:positionV>
                <wp:extent cx="0" cy="224790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2479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9.5pt,7.2pt" to="69.5pt,184.2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91440</wp:posOffset>
                </wp:positionV>
                <wp:extent cx="0" cy="224790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2479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6pt,7.2pt" to="486pt,184.2pt" o:allowincell="f" strokecolor="#000000" strokeweight="0.4799pt"/>
            </w:pict>
          </mc:Fallback>
        </mc:AlternateContent>
      </w:r>
    </w:p>
    <w:p>
      <w:pPr>
        <w:spacing w:after="0" w:line="129" w:lineRule="exact"/>
        <w:rPr>
          <w:sz w:val="20"/>
          <w:szCs w:val="20"/>
          <w:color w:val="auto"/>
        </w:rPr>
      </w:pPr>
    </w:p>
    <w:tbl>
      <w:tblPr>
        <w:tblLayout w:type="fixed"/>
        <w:tblInd w:w="6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2520" w:type="dxa"/>
            <w:vAlign w:val="bottom"/>
          </w:tcPr>
          <w:p>
            <w:pPr>
              <w:jc w:val="center"/>
              <w:ind w:right="20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№</w:t>
            </w:r>
          </w:p>
        </w:tc>
        <w:tc>
          <w:tcPr>
            <w:tcW w:w="2700" w:type="dxa"/>
            <w:vAlign w:val="bottom"/>
            <w:vMerge w:val="restart"/>
          </w:tcPr>
          <w:p>
            <w:pPr>
              <w:ind w:left="2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4"/>
              </w:rPr>
              <w:t>Тема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2520" w:type="dxa"/>
            <w:vAlign w:val="bottom"/>
            <w:vMerge w:val="restart"/>
          </w:tcPr>
          <w:p>
            <w:pPr>
              <w:jc w:val="center"/>
              <w:ind w:right="20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п/п</w:t>
            </w:r>
          </w:p>
        </w:tc>
        <w:tc>
          <w:tcPr>
            <w:tcW w:w="27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25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1500" w:hanging="789"/>
        <w:spacing w:after="0"/>
        <w:tabs>
          <w:tab w:leader="none" w:pos="1500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Природа человека</w:t>
      </w:r>
    </w:p>
    <w:p>
      <w:pPr>
        <w:spacing w:after="0" w:line="14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500" w:hanging="789"/>
        <w:spacing w:after="0"/>
        <w:tabs>
          <w:tab w:leader="none" w:pos="1500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Деятельность и поведение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Мотивы деятельности</w:t>
      </w:r>
    </w:p>
    <w:p>
      <w:pPr>
        <w:spacing w:after="0" w:line="14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500" w:hanging="789"/>
        <w:spacing w:after="0"/>
        <w:tabs>
          <w:tab w:leader="none" w:pos="1500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 связывает людей в общество</w:t>
      </w:r>
    </w:p>
    <w:p>
      <w:pPr>
        <w:spacing w:after="0" w:line="14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500" w:hanging="789"/>
        <w:spacing w:after="0"/>
        <w:tabs>
          <w:tab w:leader="none" w:pos="1500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Сферы общественной жизни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их взаимосвязь</w:t>
      </w:r>
    </w:p>
    <w:p>
      <w:pPr>
        <w:spacing w:after="0" w:line="14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500" w:hanging="789"/>
        <w:spacing w:after="0"/>
        <w:tabs>
          <w:tab w:leader="none" w:pos="1500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Социальные общности и группы</w:t>
      </w:r>
    </w:p>
    <w:p>
      <w:pPr>
        <w:spacing w:after="0" w:line="14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500" w:hanging="789"/>
        <w:spacing w:after="0"/>
        <w:tabs>
          <w:tab w:leader="none" w:pos="1500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Социальные различия в обществе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причины их возникновения и проявления</w:t>
      </w:r>
    </w:p>
    <w:p>
      <w:pPr>
        <w:spacing w:after="0" w:line="14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500" w:hanging="789"/>
        <w:spacing w:after="0"/>
        <w:tabs>
          <w:tab w:leader="none" w:pos="1500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Семья и семейные отношения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Роли в семье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95885</wp:posOffset>
                </wp:positionV>
                <wp:extent cx="6080125" cy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7.55pt" to="486.2pt,7.5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377190</wp:posOffset>
                </wp:positionV>
                <wp:extent cx="1828800" cy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1pt,29.7pt" to="157.1pt,29.7pt" o:allowincell="f" strokecolor="#000000" strokeweight="0.5999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ind w:left="260" w:right="100" w:firstLine="2"/>
        <w:spacing w:after="0" w:line="193" w:lineRule="auto"/>
        <w:tabs>
          <w:tab w:leader="none" w:pos="414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32"/>
          <w:szCs w:val="32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Курсивом во всех таблицах отмечены темы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на которые можно опираться в ситуации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когда олимпиада проходит не в самом начале учебного года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13</w:t>
      </w:r>
    </w:p>
    <w:p>
      <w:pPr>
        <w:sectPr>
          <w:pgSz w:w="11900" w:h="16841" w:orient="portrait"/>
          <w:cols w:equalWidth="0" w:num="1">
            <w:col w:w="9720"/>
          </w:cols>
          <w:pgMar w:left="1440" w:top="1440" w:right="739" w:bottom="150" w:gutter="0" w:footer="0" w:header="0"/>
        </w:sect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1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126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№</w:t>
            </w:r>
          </w:p>
        </w:tc>
        <w:tc>
          <w:tcPr>
            <w:tcW w:w="834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ind w:left="3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Тема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п/п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8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Семейные ценности и традиции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9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Защита прав и интересов детей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оставшихся без попечения родителей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10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Человек в малой группе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Межличностные отношения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11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Общение со сверстниками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Причины межличностных конфликтов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12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Социальные нормы и правила общественной жизни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13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Социальное становление человека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как усваиваются социальные нормы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14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Государственная власть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еѐ роль в управлении общественной жизнью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15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Конституция РФ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основные права и свободы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их неотчуждаемость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16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Право  и  его  роль  в  регуляции  жизни  человека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общества  и  государства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5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признаки права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17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Конституционные обязанности гражданина РФ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18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Духовные  ценности  российского  народа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Культурные  достижения  народов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5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России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5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19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Образование в жизни человека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20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Образование и самообразование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21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Экономика как основа общественной жизни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22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Основные участники экономики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производители и потребители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23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Труд и образ жизни людей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24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Деньги и их функции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jc w:val="both"/>
        <w:ind w:left="260" w:right="10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которые следует ориентироваться при составлении заданий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представлены в таблице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8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Таблица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6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94615</wp:posOffset>
                </wp:positionV>
                <wp:extent cx="6080125" cy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7.45pt" to="486.2pt,7.4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450850</wp:posOffset>
                </wp:positionV>
                <wp:extent cx="6080125" cy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35.5pt" to="486.2pt,35.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720725</wp:posOffset>
                </wp:positionV>
                <wp:extent cx="6080125" cy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56.75pt" to="486.2pt,56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1252855</wp:posOffset>
                </wp:positionV>
                <wp:extent cx="6080125" cy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98.65pt" to="486.2pt,98.6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1522730</wp:posOffset>
                </wp:positionV>
                <wp:extent cx="6080125" cy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119.9pt" to="486.2pt,119.9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1790700</wp:posOffset>
                </wp:positionV>
                <wp:extent cx="6080125" cy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141pt" to="486.2pt,141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2060575</wp:posOffset>
                </wp:positionV>
                <wp:extent cx="6080125" cy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162.25pt" to="486.2pt,162.2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91440</wp:posOffset>
                </wp:positionV>
                <wp:extent cx="0" cy="2242185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242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7pt,7.2pt" to="7.7pt,183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91440</wp:posOffset>
                </wp:positionV>
                <wp:extent cx="0" cy="2242185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242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9.5pt,7.2pt" to="69.5pt,183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91440</wp:posOffset>
                </wp:positionV>
                <wp:extent cx="0" cy="2242185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242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6pt,7.2pt" to="486pt,183.75pt" o:allowincell="f" strokecolor="#000000" strokeweight="0.4799pt"/>
            </w:pict>
          </mc:Fallback>
        </mc:AlternateContent>
      </w:r>
    </w:p>
    <w:p>
      <w:pPr>
        <w:spacing w:after="0" w:line="129" w:lineRule="exact"/>
        <w:rPr>
          <w:sz w:val="20"/>
          <w:szCs w:val="20"/>
          <w:color w:val="auto"/>
        </w:rPr>
      </w:pPr>
    </w:p>
    <w:tbl>
      <w:tblPr>
        <w:tblLayout w:type="fixed"/>
        <w:tblInd w:w="6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2520" w:type="dxa"/>
            <w:vAlign w:val="bottom"/>
          </w:tcPr>
          <w:p>
            <w:pPr>
              <w:jc w:val="center"/>
              <w:ind w:right="20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№</w:t>
            </w:r>
          </w:p>
        </w:tc>
        <w:tc>
          <w:tcPr>
            <w:tcW w:w="2700" w:type="dxa"/>
            <w:vAlign w:val="bottom"/>
            <w:vMerge w:val="restart"/>
          </w:tcPr>
          <w:p>
            <w:pPr>
              <w:ind w:left="2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4"/>
              </w:rPr>
              <w:t>Тема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2520" w:type="dxa"/>
            <w:vAlign w:val="bottom"/>
            <w:vMerge w:val="restart"/>
          </w:tcPr>
          <w:p>
            <w:pPr>
              <w:jc w:val="center"/>
              <w:ind w:right="20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п/п</w:t>
            </w:r>
          </w:p>
        </w:tc>
        <w:tc>
          <w:tcPr>
            <w:tcW w:w="27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25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1500" w:hanging="789"/>
        <w:spacing w:after="0"/>
        <w:tabs>
          <w:tab w:leader="none" w:pos="1500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Природа человека</w:t>
      </w:r>
    </w:p>
    <w:p>
      <w:pPr>
        <w:spacing w:after="0" w:line="16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500" w:right="120" w:hanging="789"/>
        <w:spacing w:after="0" w:line="350" w:lineRule="auto"/>
        <w:tabs>
          <w:tab w:leader="none" w:pos="1500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Деятельность и поведение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Мотивы деятельности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Многообразие деятельности</w:t>
      </w:r>
    </w:p>
    <w:p>
      <w:pPr>
        <w:spacing w:after="0" w:line="2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500" w:hanging="789"/>
        <w:spacing w:after="0"/>
        <w:tabs>
          <w:tab w:leader="none" w:pos="1500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 связывает людей в общество</w:t>
      </w:r>
    </w:p>
    <w:p>
      <w:pPr>
        <w:spacing w:after="0" w:line="14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500" w:hanging="789"/>
        <w:spacing w:after="0"/>
        <w:tabs>
          <w:tab w:leader="none" w:pos="1500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Основные типы обществ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Общественный прогресс</w:t>
      </w:r>
    </w:p>
    <w:p>
      <w:pPr>
        <w:spacing w:after="0" w:line="14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500" w:hanging="789"/>
        <w:spacing w:after="0"/>
        <w:tabs>
          <w:tab w:leader="none" w:pos="1500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Сферы общественной жизни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их взаимосвязь</w:t>
      </w:r>
    </w:p>
    <w:p>
      <w:pPr>
        <w:spacing w:after="0" w:line="14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500" w:hanging="789"/>
        <w:spacing w:after="0"/>
        <w:tabs>
          <w:tab w:leader="none" w:pos="1500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Социальные общности и группы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95885</wp:posOffset>
                </wp:positionV>
                <wp:extent cx="6080125" cy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7.55pt" to="486.2pt,7.55pt" o:allowincell="f" strokecolor="#000000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3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14</w:t>
      </w:r>
    </w:p>
    <w:p>
      <w:pPr>
        <w:sectPr>
          <w:pgSz w:w="11900" w:h="16841" w:orient="portrait"/>
          <w:cols w:equalWidth="0" w:num="1">
            <w:col w:w="9720"/>
          </w:cols>
          <w:pgMar w:left="1440" w:top="1440" w:right="739" w:bottom="150" w:gutter="0" w:footer="0" w:header="0"/>
        </w:sect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1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126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№</w:t>
            </w:r>
          </w:p>
        </w:tc>
        <w:tc>
          <w:tcPr>
            <w:tcW w:w="834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ind w:left="3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Тема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п/п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7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Социальные различия в обществе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причины их возникновения и проявления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8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Семья и семейные отношения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Роли в семье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9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Семейные ценности и традиции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10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Защита прав и интересов детей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оставшихся без попечения родителей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11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Человек в малой группе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Межличностные отношения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12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Общение со сверстниками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Причины межличностных конфликтов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13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Социальные нормы и правила общественной жизни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14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Нормы и принципы морали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15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Право  и  его  роль  в  регуляции  жизни  человека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общества  и  государства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5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признаки права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16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Религиозные нормы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17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Социальное становление человека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как усваиваются социальные нормы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18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Образование в жизни человека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5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19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Образование и самообразование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20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Наука в современном обществе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21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Государственная власть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еѐ роль в управлении общественной жизнью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22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Конституция РФ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основные права и свободы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их неотчуждаемость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23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Конституционные обязанности гражданина РФ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24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Правоохранительные органы РФ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25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Экономика как основа общественной жизни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26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Основные участники экономики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производители и потребители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27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Деньги и их функции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28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Экономика семьи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29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Собственность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30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Духовная культура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31</w:t>
            </w: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Духовные  ценности  российского  народа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Культурные  достижения  народов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5"/>
        </w:trPr>
        <w:tc>
          <w:tcPr>
            <w:tcW w:w="1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России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2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15</w:t>
      </w:r>
    </w:p>
    <w:p>
      <w:pPr>
        <w:sectPr>
          <w:pgSz w:w="11900" w:h="16841" w:orient="portrait"/>
          <w:cols w:equalWidth="0" w:num="1">
            <w:col w:w="9720"/>
          </w:cols>
          <w:pgMar w:left="1440" w:top="1440" w:right="73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ind w:left="260" w:right="10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которые следует ориентироваться при составлении заданий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представлены в таблице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tbl>
      <w:tblPr>
        <w:tblLayout w:type="fixed"/>
        <w:tblInd w:w="1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9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 xml:space="preserve">Таблица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7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63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№ п/п</w:t>
            </w: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406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Тема</w:t>
            </w:r>
          </w:p>
        </w:tc>
      </w:tr>
      <w:tr>
        <w:trPr>
          <w:trHeight w:val="263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Природа человека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Деятельность и поведение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Мотивы деятельности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Многообразие деятельности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Что связывает людей в общество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9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4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типы обществ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Общественный прогресс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5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Сферы общественной жизни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их взаимосвязь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6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Социальные общности и группы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7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Социальные различия в обществе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причины их возникновения и проявления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8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Семья и семейные отношения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Роли в семье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9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Семейные ценности и традиции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10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Защита прав и интересов детей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оставшихся без попечения родителей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11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Человек в малой группе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Межличностные отношения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12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Общение со сверстниками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Причины межличностных конфликтов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13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Социальные нормы и правила общественной жизни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14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Нормы и принципы морали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60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15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Право и его роль в регуляции жизни человека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общества и государства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Основные</w:t>
            </w:r>
          </w:p>
        </w:tc>
      </w:tr>
      <w:tr>
        <w:trPr>
          <w:trHeight w:val="413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признаки права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16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Религиозные нормы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17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Социальное становление человека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как усваиваются социальные нормы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18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Образование в жизни человека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19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Образование и самообразование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20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Государственная власть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еѐ роль в управлении общественной жизнью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21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Политические режимы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22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Правовое государство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23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Участие граждан в политической жизни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24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Конституция РФ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основные права и свободы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их неотчуждаемость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61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25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Конституционные обязанности гражданина РФ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26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Правоохранительные органы РФ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27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Экономика как основа общественной жизни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60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28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Рыночная экономика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590"/>
        </w:trPr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</w:t>
            </w:r>
          </w:p>
        </w:tc>
      </w:tr>
    </w:tbl>
    <w:p>
      <w:pPr>
        <w:sectPr>
          <w:pgSz w:w="11900" w:h="16841" w:orient="portrait"/>
          <w:cols w:equalWidth="0" w:num="1">
            <w:col w:w="9720"/>
          </w:cols>
          <w:pgMar w:left="1440" w:top="1440" w:right="739" w:bottom="150" w:gutter="0" w:footer="0" w:header="0"/>
        </w:sect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1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90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№ п/п</w:t>
            </w:r>
          </w:p>
        </w:tc>
        <w:tc>
          <w:tcPr>
            <w:tcW w:w="87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40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Тема</w:t>
            </w:r>
          </w:p>
        </w:tc>
      </w:tr>
      <w:tr>
        <w:trPr>
          <w:trHeight w:val="261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29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Предпринимательская деятельность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30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Роль государства в экономике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31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Деньги и их функции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32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Экономика семьи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33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Безработица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еѐ причины и последствия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8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34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Роль государства в экономике</w:t>
            </w:r>
          </w:p>
        </w:tc>
      </w:tr>
      <w:tr>
        <w:trPr>
          <w:trHeight w:val="147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59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35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Права потребителя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260"/>
        </w:trPr>
        <w:tc>
          <w:tcPr>
            <w:tcW w:w="9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36</w:t>
            </w:r>
          </w:p>
        </w:tc>
        <w:tc>
          <w:tcPr>
            <w:tcW w:w="8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Духовные ценности российского народа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Культурные достижения народов России</w:t>
            </w:r>
          </w:p>
        </w:tc>
      </w:tr>
      <w:tr>
        <w:trPr>
          <w:trHeight w:val="144"/>
        </w:trPr>
        <w:tc>
          <w:tcPr>
            <w:tcW w:w="9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left="260" w:right="1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Задания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классов должны включать задачи по всему основному школьному курсу обществознания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Федеральный компонент ГОС и ФГОС СОО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980" w:right="12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Форма бланка участника олимпиады представлена в приложении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Приложение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Содержание бланка участника олимпиады должно быть скомпоновано и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 w:right="12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отформатировано таким образом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бланк было удобно заполнять участнику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jc w:val="center"/>
        <w:ind w:right="-1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2.3.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Основные типы олимпиадных заданий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ind w:left="34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Задания с выбором ответа</w:t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 Множественный выбор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Поведение человека в традиционном обществе в основном регулировалось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обычаями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корпоративными нормами и принципами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цеховыми уставами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конкретными указаниями светских правителей и господствующей церкви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эстетическими нормами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неписаными законами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Комментарий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выполнение заданий этой группы отводится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1―2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минуты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17</w:t>
      </w:r>
    </w:p>
    <w:p>
      <w:pPr>
        <w:sectPr>
          <w:pgSz w:w="11900" w:h="16841" w:orient="portrait"/>
          <w:cols w:equalWidth="0" w:num="1">
            <w:col w:w="9720"/>
          </w:cols>
          <w:pgMar w:left="1440" w:top="1440" w:right="739" w:bottom="150" w:gutter="0" w:footer="0" w:header="0"/>
        </w:sectPr>
      </w:pP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i w:val="1"/>
          <w:iCs w:val="1"/>
          <w:color w:val="auto"/>
        </w:rPr>
        <w:t>Задания с кратким ответом</w:t>
      </w: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i w:val="1"/>
          <w:iCs w:val="1"/>
          <w:color w:val="auto"/>
        </w:rPr>
        <w:t xml:space="preserve"> нацеленные на объяснение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логического ряда событий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имѐн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понятий и 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.</w:t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2.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Принцип образования рядов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 какому принципу образованы ряды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Дайте КРАТКИЙ ответ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tabs>
          <w:tab w:leader="none" w:pos="3440" w:val="left"/>
          <w:tab w:leader="none" w:pos="58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Зависимый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достигаемый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предписанный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2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смешанный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sectPr>
          <w:pgSz w:w="11900" w:h="16841" w:orient="portrait"/>
          <w:cols w:equalWidth="0" w:num="2">
            <w:col w:w="7700" w:space="720"/>
            <w:col w:w="1200"/>
          </w:cols>
          <w:pgMar w:left="1440" w:top="1440" w:right="839" w:bottom="150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</w:t>
      </w:r>
    </w:p>
    <w:p>
      <w:pPr>
        <w:spacing w:after="0" w:line="150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354" w:lineRule="auto"/>
        <w:tabs>
          <w:tab w:leader="none" w:pos="1254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Мелкое хищение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злоупотребление спиртными напитками в общественных местах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нарушение санитарных норм при торговле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нарушение правил охраны природы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</w:t>
      </w:r>
    </w:p>
    <w:p>
      <w:pPr>
        <w:spacing w:after="0" w:line="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ощущения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эмоции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память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Миф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наука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религия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искусство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Агностицизм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эмпиризм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рационализм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3.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Заполнение пропуска в ряду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Макиавелли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Государь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  _______________________________, 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Два  трактата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 государственном правлении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Ж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Ж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Руссо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 общественном договоре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4.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Определение лишнего в ряду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 является лишним в ряду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КРАТКО поясните почему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1 .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Переход на другую работу с сохранением должности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смена конфессиональной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2640" w:val="left"/>
          <w:tab w:leader="none" w:pos="4680" w:val="left"/>
          <w:tab w:leader="none" w:pos="6640" w:val="left"/>
          <w:tab w:leader="none" w:pos="8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принадлежности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приобретение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гражданства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получение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образования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340" w:hanging="370"/>
        <w:spacing w:after="0"/>
        <w:tabs>
          <w:tab w:leader="none" w:pos="1340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Связующее  звено  между  населением  и  государственными  структурами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right="20"/>
        <w:spacing w:after="0" w:line="37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установление межгосударственных отношений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,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 средство решения широкого круга близких населению социальных проблем 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____________________________________________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50" w:lineRule="auto"/>
        <w:tabs>
          <w:tab w:leader="none" w:pos="1275" w:val="left"/>
        </w:tabs>
        <w:numPr>
          <w:ilvl w:val="0"/>
          <w:numId w:val="2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Областное правительство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губернатор области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областной суд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областное Законодательное собрание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Комментарий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выполнение этих заданий отводится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4―6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минут в зависимости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 количества предлагаемых позиций в вопросе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18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  <w:type w:val="continuous"/>
        </w:sect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jc w:val="center"/>
        <w:ind w:right="-1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Классификация событий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понятий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явлений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дат и 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.</w:t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27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Определение правильности и ошибочности утверждений</w:t>
      </w:r>
    </w:p>
    <w:p>
      <w:pPr>
        <w:spacing w:after="0" w:line="13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 или нет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вы согласны с утверждением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напишите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не согласны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1"/>
          <w:numId w:val="2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Априорные знания человек получает из опыта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1"/>
          <w:numId w:val="2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Несовершеннолетний не может быть привлечѐн к ночным работам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1"/>
          <w:numId w:val="2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 конституционной  монархии  носителями  суверенитета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помимо  монарха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50" w:lineRule="exact"/>
        <w:rPr>
          <w:sz w:val="20"/>
          <w:szCs w:val="20"/>
          <w:color w:val="auto"/>
        </w:rPr>
      </w:pPr>
    </w:p>
    <w:p>
      <w:pPr>
        <w:ind w:left="260" w:right="120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выступают другие высшие государственные органы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ограничивающие власть главы государства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Деятельность спекулянтов всегда приносит прибыль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right="120" w:firstLine="710"/>
        <w:spacing w:after="0" w:line="348" w:lineRule="auto"/>
        <w:tabs>
          <w:tab w:leader="none" w:pos="1208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Органы местного самоуправления в Российской Федерации принимают законы и иные нормативные правовые акты по предметам своего ведения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Доход от продажи земельного участка называется рентой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6.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Установление соответствия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 w:right="10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Немецкий социолог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Вебер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(1864―1920)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выделял три типа политического господства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Их сравнительные черты можно свести в таблицу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Заполните такую таблицу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Перечень черт всех типов политического господства приведѐн внизу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Проставьте их порядковые номера в таблице в соответствии с каждым типом господства согласно обозначенным в первой колонке сравнительным характеристикам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tbl>
      <w:tblPr>
        <w:tblLayout w:type="fixed"/>
        <w:tblInd w:w="1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57"/>
        </w:trPr>
        <w:tc>
          <w:tcPr>
            <w:tcW w:w="350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Характеристики</w:t>
            </w:r>
          </w:p>
        </w:tc>
        <w:tc>
          <w:tcPr>
            <w:tcW w:w="1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Легальное</w:t>
            </w:r>
          </w:p>
        </w:tc>
        <w:tc>
          <w:tcPr>
            <w:tcW w:w="20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Традиционное</w:t>
            </w:r>
          </w:p>
        </w:tc>
        <w:tc>
          <w:tcPr>
            <w:tcW w:w="21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Харизматическое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350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господство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господство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господство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3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3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3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Тип политического лидера</w:t>
            </w:r>
          </w:p>
        </w:tc>
        <w:tc>
          <w:tcPr>
            <w:tcW w:w="1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4"/>
        </w:trPr>
        <w:tc>
          <w:tcPr>
            <w:tcW w:w="3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3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Источник власти лидера</w:t>
            </w:r>
          </w:p>
        </w:tc>
        <w:tc>
          <w:tcPr>
            <w:tcW w:w="1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5"/>
        </w:trPr>
        <w:tc>
          <w:tcPr>
            <w:tcW w:w="3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3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Тип административного</w:t>
            </w:r>
          </w:p>
        </w:tc>
        <w:tc>
          <w:tcPr>
            <w:tcW w:w="1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3"/>
        </w:trPr>
        <w:tc>
          <w:tcPr>
            <w:tcW w:w="3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персонала</w:t>
            </w:r>
          </w:p>
        </w:tc>
        <w:tc>
          <w:tcPr>
            <w:tcW w:w="1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4"/>
        </w:trPr>
        <w:tc>
          <w:tcPr>
            <w:tcW w:w="3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35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Основной тип правовых норм</w:t>
            </w:r>
          </w:p>
        </w:tc>
        <w:tc>
          <w:tcPr>
            <w:tcW w:w="1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8"/>
        </w:trPr>
        <w:tc>
          <w:tcPr>
            <w:tcW w:w="35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4"/>
        </w:trPr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jc w:val="right"/>
              <w:ind w:right="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19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41" w:orient="portrait"/>
          <w:cols w:equalWidth="0" w:num="1">
            <w:col w:w="9720"/>
          </w:cols>
          <w:pgMar w:left="1440" w:top="1440" w:right="739" w:bottom="150" w:gutter="0" w:footer="0" w:header="0"/>
        </w:sect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980"/>
        <w:spacing w:after="0"/>
        <w:tabs>
          <w:tab w:leader="none" w:pos="1280" w:val="left"/>
          <w:tab w:leader="none" w:pos="1980" w:val="left"/>
          <w:tab w:leader="none" w:pos="2320" w:val="left"/>
          <w:tab w:leader="none" w:pos="3260" w:val="left"/>
          <w:tab w:leader="none" w:pos="4340" w:val="left"/>
          <w:tab w:leader="none" w:pos="5300" w:val="left"/>
          <w:tab w:leader="none" w:pos="5700" w:val="left"/>
          <w:tab w:leader="none" w:pos="7220" w:val="left"/>
          <w:tab w:leader="none" w:pos="89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l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Вера</w:t>
        <w:tab/>
        <w:t>в</w:t>
        <w:tab/>
        <w:t>особые</w:t>
        <w:tab/>
        <w:t>качества</w:t>
        <w:tab/>
        <w:t>лидера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Рационально</w:t>
        <w:tab/>
        <w:t>разработанный</w:t>
        <w:tab/>
        <w:t>закон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2"/>
        <w:spacing w:after="0" w:line="350" w:lineRule="auto"/>
        <w:tabs>
          <w:tab w:leader="none" w:pos="500" w:val="left"/>
        </w:tabs>
        <w:numPr>
          <w:ilvl w:val="0"/>
          <w:numId w:val="3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Делегирование представителей в Законодательное собрание на основе принципа большинства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4.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Монарх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глава религиозной конфессии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5.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Пророк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сверхчеловек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020" w:val="left"/>
          <w:tab w:leader="none" w:pos="1340" w:val="left"/>
          <w:tab w:leader="none" w:pos="2540" w:val="left"/>
          <w:tab w:leader="none" w:pos="3800" w:val="left"/>
          <w:tab w:leader="none" w:pos="4040" w:val="left"/>
          <w:tab w:leader="none" w:pos="4900" w:val="left"/>
          <w:tab w:leader="none" w:pos="6020" w:val="left"/>
          <w:tab w:leader="none" w:pos="88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герой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Персонал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связанный</w:t>
        <w:tab/>
        <w:t>с</w:t>
        <w:tab/>
        <w:t>главой</w:t>
        <w:tab/>
        <w:t>системой</w:t>
        <w:tab/>
        <w:t>сословно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корпоративных</w:t>
        <w:tab/>
        <w:t>связей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520" w:hanging="258"/>
        <w:spacing w:after="0"/>
        <w:tabs>
          <w:tab w:leader="none" w:pos="520" w:val="left"/>
        </w:tabs>
        <w:numPr>
          <w:ilvl w:val="0"/>
          <w:numId w:val="3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Возведѐнная   в   закон   воля   лидера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  8.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 Избранное   должностное   лицо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  9.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Профессиональная бюрократия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10.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Устоявшиеся вековые нормы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11.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Передача власти по наследству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силу сложившихся обычаев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12.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Должностные лица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лично преданные лидеру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Комментарий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выполнение заданий этого типа отводится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5―7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минут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зависимости от сложности сопоставления и количества элементов ответа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Работа с обществоведческими терминами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7.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Определение обществоведческого термина на основе известных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высказываний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Примеры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300" w:hanging="330"/>
        <w:spacing w:after="0"/>
        <w:tabs>
          <w:tab w:leader="none" w:pos="1300" w:val="left"/>
        </w:tabs>
        <w:numPr>
          <w:ilvl w:val="0"/>
          <w:numId w:val="3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Прочитайте  определения  известных  вам  из  курса  обществознания  понятий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принадлежащие мыслителям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учѐным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политикам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запишите эти понятия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980" w:right="20" w:hanging="10"/>
        <w:spacing w:after="0" w:line="350" w:lineRule="auto"/>
        <w:tabs>
          <w:tab w:leader="none" w:pos="1225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Дифференциация некой данной совокупности людей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классы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иерархическом ранге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Сорокин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Сущее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подлинно существующее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отличие от мнимого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действительного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…</w:t>
      </w:r>
    </w:p>
    <w:p>
      <w:pPr>
        <w:spacing w:after="0" w:line="150" w:lineRule="exact"/>
        <w:rPr>
          <w:sz w:val="20"/>
          <w:szCs w:val="20"/>
          <w:color w:val="auto"/>
        </w:rPr>
      </w:pPr>
    </w:p>
    <w:p>
      <w:pPr>
        <w:ind w:left="980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Само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тождество 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следовательно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само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равенство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точность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подлинность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Флоренский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3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Замените высказывания соответствующими социологическими понятиями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213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Тотальность взаимодействующих индивидов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которая организована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существуют цели и ценности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Сорокин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tabs>
          <w:tab w:leader="none" w:pos="1980" w:val="left"/>
          <w:tab w:leader="none" w:pos="2920" w:val="left"/>
          <w:tab w:leader="none" w:pos="3300" w:val="left"/>
          <w:tab w:leader="none" w:pos="4620" w:val="left"/>
          <w:tab w:leader="none" w:pos="4880" w:val="left"/>
          <w:tab w:leader="none" w:pos="6000" w:val="left"/>
          <w:tab w:leader="none" w:pos="7280" w:val="left"/>
          <w:tab w:leader="none" w:pos="8100" w:val="left"/>
          <w:tab w:leader="none" w:pos="83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«…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состоит</w:t>
        <w:tab/>
        <w:t>из</w:t>
        <w:tab/>
        <w:t>индивидов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а</w:t>
        <w:tab/>
        <w:t>выражает</w:t>
        <w:tab/>
        <w:t>сумму  тех</w:t>
        <w:tab/>
        <w:t>связей</w:t>
        <w:tab/>
        <w:t>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отношений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,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440" w:hanging="178"/>
        <w:spacing w:after="0"/>
        <w:tabs>
          <w:tab w:leader="none" w:pos="440" w:val="left"/>
        </w:tabs>
        <w:numPr>
          <w:ilvl w:val="0"/>
          <w:numId w:val="3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которых эти индивиды находятся друг к другу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Маркс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Фабрики воспроизводства общественных отношений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Дюркгейм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</w:t>
      </w:r>
    </w:p>
    <w:p>
      <w:pPr>
        <w:spacing w:after="0" w:line="14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8. 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Лингвистический  конструктор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 (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определение  термина  и  составление  его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характеристики из предложенных слов и словосочетаний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)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Используя ВСЕ приведѐнных слова и словосочетания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составьте определения двух понятий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Назовите эти понятия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Слова и словосочетания не могут использоваться дважды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этот лингвистический конструктор вы можете добавлять предлоги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изменять слова по падежам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они даны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440" w:hanging="178"/>
        <w:spacing w:after="0"/>
        <w:tabs>
          <w:tab w:leader="none" w:pos="440" w:val="left"/>
        </w:tabs>
        <w:numPr>
          <w:ilvl w:val="0"/>
          <w:numId w:val="3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именительном падеже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пр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1"/>
          <w:numId w:val="3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внутренний и поведение мысли человек его контролѐр стремления</w:t>
      </w:r>
    </w:p>
    <w:p>
      <w:pPr>
        <w:spacing w:after="0" w:line="15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60" w:right="20" w:hanging="290"/>
        <w:spacing w:after="0" w:line="348" w:lineRule="auto"/>
        <w:tabs>
          <w:tab w:leader="none" w:pos="1260" w:val="left"/>
        </w:tabs>
        <w:numPr>
          <w:ilvl w:val="1"/>
          <w:numId w:val="3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продукт которое состояние покупатели готовы время и в по купить цена в течение определѐнное количество некоторая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ind w:left="1200" w:hanging="230"/>
        <w:spacing w:after="0"/>
        <w:tabs>
          <w:tab w:leader="none" w:pos="1200" w:val="left"/>
        </w:tabs>
        <w:numPr>
          <w:ilvl w:val="0"/>
          <w:numId w:val="38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Закончите определения</w:t>
      </w:r>
    </w:p>
    <w:p>
      <w:pPr>
        <w:spacing w:after="0" w:line="13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10"/>
        <w:spacing w:after="0" w:line="350" w:lineRule="auto"/>
        <w:tabs>
          <w:tab w:leader="none" w:pos="1302" w:val="left"/>
        </w:tabs>
        <w:numPr>
          <w:ilvl w:val="0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Устойчивые взгляды человека на мир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его идеалы и принципы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стремление воплотить их в жизнь через свои действия и поступки являются его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50" w:lineRule="auto"/>
        <w:tabs>
          <w:tab w:leader="none" w:pos="1302" w:val="left"/>
        </w:tabs>
        <w:numPr>
          <w:ilvl w:val="0"/>
          <w:numId w:val="4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Переживаемую и осознаваемую человеком нужду в 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необходимо для его жизни и развития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называют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10.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Обществоведческий кроссворд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Решите кроссворд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выделенных клетках получится слово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Запишите его определение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4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Предмет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действие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служащие  условным  обозначением  какого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либо  понятия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идеи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явления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50" w:lineRule="auto"/>
        <w:tabs>
          <w:tab w:leader="none" w:pos="1208" w:val="left"/>
        </w:tabs>
        <w:numPr>
          <w:ilvl w:val="0"/>
          <w:numId w:val="4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Оказание воздействия на законодателей и государственных чиновников в пользу принятия того или иного решения в интересах определѐнной группы лиц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4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Лицо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имеющее определѐнного устойчивого социального положения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208" w:val="left"/>
        </w:tabs>
        <w:numPr>
          <w:ilvl w:val="0"/>
          <w:numId w:val="4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Избранная часть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верхушка общества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стоящая по различным критериям выше остальных людей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5.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Человек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добровольно или вынужденно покинувший свою страну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 политическим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экономическим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религиозным и иным мотивам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21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208" w:val="left"/>
        </w:tabs>
        <w:numPr>
          <w:ilvl w:val="0"/>
          <w:numId w:val="4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Упрощѐнное представление об индивиде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группе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процессе или ином социальном объекте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обладающее высокой устойчивостью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4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Действия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направленные на полное или частичное уничтожение национальной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этнической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расовой или религиозной группы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8.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Наиболее авторитетная личность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реально играющая центральную роль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организации совместной деятельности и регулировании взаимоотношений в группе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4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Подросток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 юноша   или   девушка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 в   переходном   возрасте 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13―19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 лет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журналистский термин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328" w:val="left"/>
        </w:tabs>
        <w:numPr>
          <w:ilvl w:val="0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Результат соотнесения социально значимых характеристик личности со шкалой ценностей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сложившихся в данной общности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340" w:hanging="370"/>
        <w:spacing w:after="0"/>
        <w:tabs>
          <w:tab w:leader="none" w:pos="1340" w:val="left"/>
        </w:tabs>
        <w:numPr>
          <w:ilvl w:val="0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Ограниченный во времени процесс привыкания к новым условиям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right="20" w:firstLine="710"/>
        <w:spacing w:after="0" w:line="350" w:lineRule="auto"/>
        <w:tabs>
          <w:tab w:leader="none" w:pos="1328" w:val="left"/>
        </w:tabs>
        <w:numPr>
          <w:ilvl w:val="0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Социальная группа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обладающая закреплѐнными в обычае или законе и передаваемыми по наследству правами и обязанностями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340" w:hanging="370"/>
        <w:spacing w:after="0"/>
        <w:tabs>
          <w:tab w:leader="none" w:pos="1340" w:val="left"/>
        </w:tabs>
        <w:numPr>
          <w:ilvl w:val="0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Отклонение в поведении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нарушающее общепринятые социальные нормы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340" w:hanging="370"/>
        <w:spacing w:after="0"/>
        <w:tabs>
          <w:tab w:leader="none" w:pos="1340" w:val="left"/>
        </w:tabs>
        <w:numPr>
          <w:ilvl w:val="0"/>
          <w:numId w:val="4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Расположение частей или элементов целого в порядке от высшего к низшему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1882775</wp:posOffset>
            </wp:positionH>
            <wp:positionV relativeFrom="paragraph">
              <wp:posOffset>193675</wp:posOffset>
            </wp:positionV>
            <wp:extent cx="1381125" cy="21653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3320" w:hanging="194"/>
        <w:spacing w:after="0"/>
        <w:tabs>
          <w:tab w:leader="none" w:pos="3320" w:val="left"/>
        </w:tabs>
        <w:numPr>
          <w:ilvl w:val="0"/>
          <w:numId w:val="46"/>
        </w:numPr>
        <w:rPr>
          <w:rFonts w:ascii="Arial" w:cs="Arial" w:eastAsia="Arial" w:hAnsi="Arial"/>
          <w:sz w:val="18"/>
          <w:szCs w:val="18"/>
          <w:color w:val="auto"/>
        </w:rPr>
      </w:pPr>
      <w:r>
        <w:rPr>
          <w:rFonts w:ascii="Arial" w:cs="Arial" w:eastAsia="Arial" w:hAnsi="Arial"/>
          <w:sz w:val="1"/>
          <w:szCs w:val="1"/>
          <w:color w:val="auto"/>
        </w:rPr>
        <w:drawing>
          <wp:inline distT="0" distB="0" distL="0" distR="0">
            <wp:extent cx="233680" cy="2165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57200" cy="2165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33680" cy="21653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2" w:lineRule="exact"/>
        <w:rPr>
          <w:rFonts w:ascii="Arial" w:cs="Arial" w:eastAsia="Arial" w:hAnsi="Arial"/>
          <w:sz w:val="18"/>
          <w:szCs w:val="18"/>
          <w:color w:val="auto"/>
        </w:rPr>
      </w:pPr>
    </w:p>
    <w:p>
      <w:pPr>
        <w:ind w:left="2400"/>
        <w:spacing w:after="0"/>
        <w:rPr>
          <w:rFonts w:ascii="Arial" w:cs="Arial" w:eastAsia="Arial" w:hAnsi="Arial"/>
          <w:sz w:val="18"/>
          <w:szCs w:val="18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 xml:space="preserve">2  </w:t>
      </w:r>
      <w:r>
        <w:rPr>
          <w:rFonts w:ascii="Arial" w:cs="Arial" w:eastAsia="Arial" w:hAnsi="Arial"/>
          <w:sz w:val="1"/>
          <w:szCs w:val="1"/>
          <w:color w:val="auto"/>
        </w:rPr>
        <w:drawing>
          <wp:inline distT="0" distB="0" distL="0" distR="0">
            <wp:extent cx="233680" cy="2165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57200" cy="2165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57200" cy="2165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33680" cy="2165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" w:lineRule="exact"/>
        <w:rPr>
          <w:rFonts w:ascii="Arial" w:cs="Arial" w:eastAsia="Arial" w:hAnsi="Arial"/>
          <w:sz w:val="18"/>
          <w:szCs w:val="18"/>
          <w:color w:val="auto"/>
        </w:rPr>
      </w:pPr>
    </w:p>
    <w:p>
      <w:pPr>
        <w:ind w:left="3840"/>
        <w:spacing w:after="0"/>
        <w:rPr>
          <w:rFonts w:ascii="Arial" w:cs="Arial" w:eastAsia="Arial" w:hAnsi="Arial"/>
          <w:sz w:val="18"/>
          <w:szCs w:val="18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 xml:space="preserve">3  </w:t>
      </w:r>
      <w:r>
        <w:rPr>
          <w:rFonts w:ascii="Arial" w:cs="Arial" w:eastAsia="Arial" w:hAnsi="Arial"/>
          <w:sz w:val="1"/>
          <w:szCs w:val="1"/>
          <w:color w:val="auto"/>
        </w:rPr>
        <w:drawing>
          <wp:inline distT="0" distB="0" distL="0" distR="0">
            <wp:extent cx="233680" cy="21653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33680" cy="21653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57200" cy="2165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57200" cy="2165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33680" cy="2165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11" w:lineRule="exact"/>
        <w:rPr>
          <w:rFonts w:ascii="Arial" w:cs="Arial" w:eastAsia="Arial" w:hAnsi="Arial"/>
          <w:sz w:val="18"/>
          <w:szCs w:val="18"/>
          <w:color w:val="auto"/>
        </w:rPr>
      </w:pPr>
    </w:p>
    <w:p>
      <w:pPr>
        <w:ind w:left="3480"/>
        <w:spacing w:after="0"/>
        <w:rPr>
          <w:rFonts w:ascii="Arial" w:cs="Arial" w:eastAsia="Arial" w:hAnsi="Arial"/>
          <w:sz w:val="18"/>
          <w:szCs w:val="18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 xml:space="preserve">4  </w:t>
      </w:r>
      <w:r>
        <w:rPr>
          <w:rFonts w:ascii="Arial" w:cs="Arial" w:eastAsia="Arial" w:hAnsi="Arial"/>
          <w:sz w:val="1"/>
          <w:szCs w:val="1"/>
          <w:color w:val="auto"/>
        </w:rPr>
        <w:drawing>
          <wp:inline distT="0" distB="0" distL="0" distR="0">
            <wp:extent cx="233680" cy="2165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57200" cy="21653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33680" cy="21653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1425575</wp:posOffset>
            </wp:positionH>
            <wp:positionV relativeFrom="paragraph">
              <wp:posOffset>-720725</wp:posOffset>
            </wp:positionV>
            <wp:extent cx="2752725" cy="98361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38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5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1425575</wp:posOffset>
            </wp:positionH>
            <wp:positionV relativeFrom="paragraph">
              <wp:posOffset>75565</wp:posOffset>
            </wp:positionV>
            <wp:extent cx="2066925" cy="21653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61" w:lineRule="exact"/>
        <w:rPr>
          <w:sz w:val="20"/>
          <w:szCs w:val="20"/>
          <w:color w:val="auto"/>
        </w:rPr>
      </w:pPr>
    </w:p>
    <w:p>
      <w:pPr>
        <w:ind w:left="2600" w:hanging="194"/>
        <w:spacing w:after="0"/>
        <w:tabs>
          <w:tab w:leader="none" w:pos="2600" w:val="left"/>
        </w:tabs>
        <w:numPr>
          <w:ilvl w:val="0"/>
          <w:numId w:val="47"/>
        </w:numPr>
        <w:rPr>
          <w:rFonts w:ascii="Arial" w:cs="Arial" w:eastAsia="Arial" w:hAnsi="Arial"/>
          <w:sz w:val="18"/>
          <w:szCs w:val="18"/>
          <w:color w:val="auto"/>
        </w:rPr>
      </w:pPr>
      <w:r>
        <w:rPr>
          <w:rFonts w:ascii="Arial" w:cs="Arial" w:eastAsia="Arial" w:hAnsi="Arial"/>
          <w:sz w:val="1"/>
          <w:szCs w:val="1"/>
          <w:color w:val="auto"/>
        </w:rPr>
        <w:drawing>
          <wp:inline distT="0" distB="0" distL="0" distR="0">
            <wp:extent cx="233680" cy="21653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57200" cy="21653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19710" cy="10668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" w:lineRule="exact"/>
        <w:rPr>
          <w:rFonts w:ascii="Arial" w:cs="Arial" w:eastAsia="Arial" w:hAnsi="Arial"/>
          <w:sz w:val="18"/>
          <w:szCs w:val="18"/>
          <w:color w:val="auto"/>
        </w:rPr>
      </w:pPr>
    </w:p>
    <w:p>
      <w:pPr>
        <w:ind w:left="2040"/>
        <w:spacing w:after="0"/>
        <w:rPr>
          <w:rFonts w:ascii="Arial" w:cs="Arial" w:eastAsia="Arial" w:hAnsi="Arial"/>
          <w:sz w:val="18"/>
          <w:szCs w:val="18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 xml:space="preserve">7  </w:t>
      </w:r>
      <w:r>
        <w:rPr>
          <w:rFonts w:ascii="Arial" w:cs="Arial" w:eastAsia="Arial" w:hAnsi="Arial"/>
          <w:sz w:val="1"/>
          <w:szCs w:val="1"/>
          <w:color w:val="auto"/>
        </w:rPr>
        <w:drawing>
          <wp:inline distT="0" distB="0" distL="0" distR="0">
            <wp:extent cx="233680" cy="21653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57200" cy="21653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1653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0701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11" w:lineRule="exact"/>
        <w:rPr>
          <w:rFonts w:ascii="Arial" w:cs="Arial" w:eastAsia="Arial" w:hAnsi="Arial"/>
          <w:sz w:val="18"/>
          <w:szCs w:val="18"/>
          <w:color w:val="auto"/>
        </w:rPr>
      </w:pPr>
    </w:p>
    <w:p>
      <w:pPr>
        <w:ind w:left="3120"/>
        <w:spacing w:after="0"/>
        <w:rPr>
          <w:rFonts w:ascii="Arial" w:cs="Arial" w:eastAsia="Arial" w:hAnsi="Arial"/>
          <w:sz w:val="18"/>
          <w:szCs w:val="18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 xml:space="preserve">8  </w:t>
      </w:r>
      <w:r>
        <w:rPr>
          <w:rFonts w:ascii="Arial" w:cs="Arial" w:eastAsia="Arial" w:hAnsi="Arial"/>
          <w:sz w:val="1"/>
          <w:szCs w:val="1"/>
          <w:color w:val="auto"/>
        </w:rPr>
        <w:drawing>
          <wp:inline distT="0" distB="0" distL="0" distR="0">
            <wp:extent cx="233680" cy="21653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19710" cy="10668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1196975</wp:posOffset>
            </wp:positionH>
            <wp:positionV relativeFrom="paragraph">
              <wp:posOffset>-464185</wp:posOffset>
            </wp:positionV>
            <wp:extent cx="2524125" cy="72009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26" w:lineRule="exact"/>
        <w:rPr>
          <w:sz w:val="20"/>
          <w:szCs w:val="20"/>
          <w:color w:val="auto"/>
        </w:rPr>
      </w:pPr>
    </w:p>
    <w:p>
      <w:pPr>
        <w:ind w:left="27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9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1654175</wp:posOffset>
            </wp:positionH>
            <wp:positionV relativeFrom="paragraph">
              <wp:posOffset>41275</wp:posOffset>
            </wp:positionV>
            <wp:extent cx="2066925" cy="42227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53" w:lineRule="exact"/>
        <w:rPr>
          <w:sz w:val="20"/>
          <w:szCs w:val="20"/>
          <w:color w:val="auto"/>
        </w:rPr>
      </w:pPr>
    </w:p>
    <w:p>
      <w:pPr>
        <w:ind w:left="3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"/>
          <w:szCs w:val="1"/>
          <w:color w:val="auto"/>
        </w:rPr>
        <w:t xml:space="preserve">10 </w:t>
      </w:r>
      <w:r>
        <w:rPr>
          <w:sz w:val="1"/>
          <w:szCs w:val="1"/>
          <w:color w:val="auto"/>
        </w:rPr>
        <w:drawing>
          <wp:inline distT="0" distB="0" distL="0" distR="0">
            <wp:extent cx="457200" cy="20701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19710" cy="10668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57200" cy="20701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19710" cy="10668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57200" cy="20764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19710" cy="10668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640"/>
        <w:spacing w:after="0" w:line="22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11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1425575</wp:posOffset>
            </wp:positionH>
            <wp:positionV relativeFrom="paragraph">
              <wp:posOffset>61595</wp:posOffset>
            </wp:positionV>
            <wp:extent cx="1838325" cy="21717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3" w:lineRule="exact"/>
        <w:rPr>
          <w:sz w:val="20"/>
          <w:szCs w:val="20"/>
          <w:color w:val="auto"/>
        </w:rPr>
      </w:pPr>
    </w:p>
    <w:p>
      <w:pPr>
        <w:ind w:left="24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 xml:space="preserve">12 </w:t>
      </w:r>
      <w:r>
        <w:rPr>
          <w:sz w:val="1"/>
          <w:szCs w:val="1"/>
          <w:color w:val="auto"/>
        </w:rPr>
        <w:drawing>
          <wp:inline distT="0" distB="0" distL="0" distR="0">
            <wp:extent cx="9525" cy="21653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8600" cy="20701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19710" cy="10668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9525" cy="21653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1882775</wp:posOffset>
            </wp:positionH>
            <wp:positionV relativeFrom="paragraph">
              <wp:posOffset>13970</wp:posOffset>
            </wp:positionV>
            <wp:extent cx="1838325" cy="21653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86" w:lineRule="exact"/>
        <w:rPr>
          <w:sz w:val="20"/>
          <w:szCs w:val="20"/>
          <w:color w:val="auto"/>
        </w:rPr>
      </w:pPr>
    </w:p>
    <w:p>
      <w:pPr>
        <w:ind w:left="30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13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2339975</wp:posOffset>
            </wp:positionH>
            <wp:positionV relativeFrom="paragraph">
              <wp:posOffset>53975</wp:posOffset>
            </wp:positionV>
            <wp:extent cx="1838325" cy="21653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37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14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Определение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22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Комментарий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выполнение заданий этого типа отводится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7―15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минут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зависимости от сложности задания и количества элементов ответа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6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23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Работа с иллюстративным рядом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980" w:right="600"/>
        <w:spacing w:after="0" w:line="34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11.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Группировка приведѐнных изображений по определѐнным признакам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Автор иллюстрированного словаря по обществознанию предложил редактору иллюстрации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наглядно представляющие те или иные понятия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 забыл дать подписи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определения и примеры употребления этих понятий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Определите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какое понятие иллюстрирует каждый ряд изображений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дайте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его определение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Приведите пример употребления данных понятий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составив предложения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включающие их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I.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43180</wp:posOffset>
            </wp:positionH>
            <wp:positionV relativeFrom="paragraph">
              <wp:posOffset>167640</wp:posOffset>
            </wp:positionV>
            <wp:extent cx="6346190" cy="194310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II.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-60325</wp:posOffset>
            </wp:positionH>
            <wp:positionV relativeFrom="paragraph">
              <wp:posOffset>192405</wp:posOffset>
            </wp:positionV>
            <wp:extent cx="6322060" cy="109474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Комментарий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выполнение заданий этого типа отводится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7―10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минут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зависимости от сложности сопоставления и количества элементов ответа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2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24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12.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Задания культурологической тематики в олимпиадах по обществознанию</w:t>
      </w:r>
    </w:p>
    <w:p>
      <w:pPr>
        <w:spacing w:after="0" w:line="144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Реализация деятельностного подхода в олимпиадных заданиях предполагает формирование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нового взгляда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привычный и неосознаваемый элемент окружающего человека культурного мира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Именно для реализации этой цели в структуру заданий включены задания культурологического содержания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Это позволяет также активизировать внимание участников к окружающим культурным пространствам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библиотекам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университетам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театрам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музеям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мемориальным местам и объектам городской инфраструктуры 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пространствам практической жизни в экономическом и социально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политическом измерении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отразить региональную специфику заданий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определить их гражданскую позицию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Поэтому муниципальный этап олимпиады рекомендуется проводить с акцентом на материал истории институтов культуры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институтов духовной сферы общества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конкретного региона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включая вопросы из истории религий и вопросы по этике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6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Например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можно предложить тестовое задание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включающее не менее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не более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изображений социальных институтов или практик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культурных приспособлений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технических средств и инструментов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применяемых в различные эпохи в одном и том же виде практической деятельности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символы и знаки 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где присутствует одно изображение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выпадающее из общего ряда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этом случае школьнику будет необходимо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391" w:lineRule="exact"/>
        <w:rPr>
          <w:sz w:val="20"/>
          <w:szCs w:val="20"/>
          <w:color w:val="auto"/>
        </w:rPr>
      </w:pPr>
    </w:p>
    <w:p>
      <w:pPr>
        <w:ind w:left="1240" w:hanging="270"/>
        <w:spacing w:after="0"/>
        <w:tabs>
          <w:tab w:leader="none" w:pos="1240" w:val="left"/>
        </w:tabs>
        <w:numPr>
          <w:ilvl w:val="0"/>
          <w:numId w:val="4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узнать и записать название того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изображено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4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описать изображѐнную практику или значение символа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знака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4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определить основание классификации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 общего у всех изображений 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</w:t>
      </w:r>
    </w:p>
    <w:p>
      <w:pPr>
        <w:spacing w:after="0" w:line="13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знаков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Главным критерием при отборе содержательного материала для заданий этого типа является доступность изображения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его повседневный характер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Ниже даны изображения архитектурных сооружений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Распределите их в две группы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три и четыре сооружения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поясните и обоснуйте классификацию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Среди представленных изображений одно является исключительным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определите его и объясните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почему вы так думаете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6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25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. </w:t>
      </w:r>
      <w:r>
        <w:rPr>
          <w:sz w:val="1"/>
          <w:szCs w:val="1"/>
          <w:color w:val="auto"/>
        </w:rPr>
        <w:drawing>
          <wp:inline distT="0" distB="0" distL="0" distR="0">
            <wp:extent cx="2252345" cy="145605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 Б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sz w:val="1"/>
          <w:szCs w:val="1"/>
          <w:color w:val="auto"/>
        </w:rPr>
        <w:drawing>
          <wp:inline distT="0" distB="0" distL="0" distR="0">
            <wp:extent cx="2023745" cy="145923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. </w:t>
      </w:r>
      <w:r>
        <w:rPr>
          <w:sz w:val="1"/>
          <w:szCs w:val="1"/>
          <w:color w:val="auto"/>
        </w:rPr>
        <w:drawing>
          <wp:inline distT="0" distB="0" distL="0" distR="0">
            <wp:extent cx="1711325" cy="216598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  Г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. </w:t>
      </w:r>
      <w:r>
        <w:rPr>
          <w:sz w:val="1"/>
          <w:szCs w:val="1"/>
          <w:color w:val="auto"/>
        </w:rPr>
        <w:drawing>
          <wp:inline distT="0" distB="0" distL="0" distR="0">
            <wp:extent cx="2544445" cy="216471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3188335</wp:posOffset>
            </wp:positionH>
            <wp:positionV relativeFrom="paragraph">
              <wp:posOffset>351155</wp:posOffset>
            </wp:positionV>
            <wp:extent cx="1564005" cy="194627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Д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. </w:t>
      </w:r>
      <w:r>
        <w:rPr>
          <w:sz w:val="1"/>
          <w:szCs w:val="1"/>
          <w:color w:val="auto"/>
        </w:rPr>
        <w:drawing>
          <wp:inline distT="0" distB="0" distL="0" distR="0">
            <wp:extent cx="2548890" cy="180784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 Е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392430</wp:posOffset>
            </wp:positionH>
            <wp:positionV relativeFrom="paragraph">
              <wp:posOffset>351155</wp:posOffset>
            </wp:positionV>
            <wp:extent cx="2304415" cy="183896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Ж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26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13.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Работа с картой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980" w:right="48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карте изображен социальный процесс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характерный для современного мира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 какому признаку объединены выделенные на карте государства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525780</wp:posOffset>
            </wp:positionH>
            <wp:positionV relativeFrom="paragraph">
              <wp:posOffset>13970</wp:posOffset>
            </wp:positionV>
            <wp:extent cx="5315585" cy="245872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245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9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Комментарий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выполнение заданий этого типа отводится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5―10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минут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зависимости от сложности анализа изображения и количества элементов ответа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Работа со схемами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980" w:right="1700"/>
        <w:spacing w:after="0" w:line="34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14.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Составление схемы отношений обществоведческих понятий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980"/>
        <w:spacing w:after="0"/>
        <w:tabs>
          <w:tab w:leader="none" w:pos="2400" w:val="left"/>
          <w:tab w:leader="none" w:pos="3240" w:val="left"/>
          <w:tab w:leader="none" w:pos="4620" w:val="left"/>
          <w:tab w:leader="none" w:pos="4920" w:val="left"/>
          <w:tab w:leader="none" w:pos="5840" w:val="left"/>
          <w:tab w:leader="none" w:pos="6920" w:val="left"/>
          <w:tab w:leader="none" w:pos="8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Отношения</w:t>
        <w:tab/>
        <w:t>между</w:t>
        <w:tab/>
        <w:t>понятиями</w:t>
        <w:tab/>
        <w:t>в</w:t>
        <w:tab/>
        <w:t>логике</w:t>
        <w:tab/>
        <w:t>принято</w:t>
        <w:tab/>
        <w:t>изображать</w:t>
        <w:tab/>
        <w:t>круговыми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схемами Л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Эйлера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Понятия могут быть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5093970</wp:posOffset>
            </wp:positionH>
            <wp:positionV relativeFrom="paragraph">
              <wp:posOffset>77470</wp:posOffset>
            </wp:positionV>
            <wp:extent cx="647700" cy="60960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20" w:lineRule="exact"/>
        <w:rPr>
          <w:sz w:val="20"/>
          <w:szCs w:val="20"/>
          <w:color w:val="auto"/>
        </w:rPr>
      </w:pPr>
    </w:p>
    <w:p>
      <w:pPr>
        <w:ind w:left="860"/>
        <w:spacing w:after="0"/>
        <w:tabs>
          <w:tab w:leader="none" w:pos="3200" w:val="left"/>
          <w:tab w:leader="none" w:pos="4500" w:val="left"/>
          <w:tab w:leader="none" w:pos="5260" w:val="left"/>
          <w:tab w:leader="none" w:pos="6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равнозначными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квадрат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есть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i w:val="1"/>
          <w:iCs w:val="1"/>
          <w:color w:val="auto"/>
        </w:rPr>
        <w:t>равносторонний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84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прямоугольник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АВ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1120" w:hanging="258"/>
        <w:spacing w:after="0"/>
        <w:tabs>
          <w:tab w:leader="none" w:pos="1120" w:val="left"/>
        </w:tabs>
        <w:numPr>
          <w:ilvl w:val="0"/>
          <w:numId w:val="4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пересекающимися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спортсмены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студенты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5093970</wp:posOffset>
            </wp:positionH>
            <wp:positionV relativeFrom="paragraph">
              <wp:posOffset>-146050</wp:posOffset>
            </wp:positionV>
            <wp:extent cx="838200" cy="49784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320"/>
        <w:spacing w:after="0" w:line="228" w:lineRule="auto"/>
        <w:tabs>
          <w:tab w:leader="none" w:pos="89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А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В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5093970</wp:posOffset>
            </wp:positionH>
            <wp:positionV relativeFrom="paragraph">
              <wp:posOffset>513080</wp:posOffset>
            </wp:positionV>
            <wp:extent cx="614680" cy="60960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0" w:lineRule="exact"/>
        <w:rPr>
          <w:sz w:val="20"/>
          <w:szCs w:val="20"/>
          <w:color w:val="auto"/>
        </w:rPr>
      </w:pPr>
    </w:p>
    <w:p>
      <w:pPr>
        <w:ind w:left="1120" w:hanging="258"/>
        <w:spacing w:after="0"/>
        <w:tabs>
          <w:tab w:leader="none" w:pos="1120" w:val="left"/>
        </w:tabs>
        <w:numPr>
          <w:ilvl w:val="0"/>
          <w:numId w:val="5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подчинѐнными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рыба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щука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jc w:val="right"/>
        <w:spacing w:after="0" w:line="22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ind w:left="1120" w:hanging="258"/>
        <w:spacing w:after="0"/>
        <w:tabs>
          <w:tab w:leader="none" w:pos="1120" w:val="left"/>
        </w:tabs>
        <w:numPr>
          <w:ilvl w:val="0"/>
          <w:numId w:val="5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соподчинѐнными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сосна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берѐза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деревья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В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-391795</wp:posOffset>
            </wp:positionH>
            <wp:positionV relativeFrom="paragraph">
              <wp:posOffset>442595</wp:posOffset>
            </wp:positionV>
            <wp:extent cx="838200" cy="83820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jc w:val="right"/>
        <w:ind w:righ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1900" w:h="16841" w:orient="portrait"/>
          <w:cols w:equalWidth="0" w:num="2">
            <w:col w:w="8460" w:space="180"/>
            <w:col w:w="980"/>
          </w:cols>
          <w:pgMar w:left="1440" w:top="1440" w:right="839" w:bottom="150" w:gutter="0" w:footer="0" w:header="0"/>
          <w:type w:val="continuous"/>
        </w:sectPr>
      </w:pPr>
    </w:p>
    <w:p>
      <w:pPr>
        <w:ind w:left="8380"/>
        <w:spacing w:after="0" w:line="21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2"/>
          <w:szCs w:val="12"/>
          <w:color w:val="auto"/>
        </w:rPr>
        <w:t>А</w:t>
      </w:r>
    </w:p>
    <w:p>
      <w:pPr>
        <w:spacing w:after="0" w:line="223" w:lineRule="exact"/>
        <w:rPr>
          <w:sz w:val="20"/>
          <w:szCs w:val="20"/>
          <w:color w:val="auto"/>
        </w:rPr>
      </w:pPr>
    </w:p>
    <w:p>
      <w:pPr>
        <w:ind w:left="8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2"/>
          <w:szCs w:val="12"/>
          <w:color w:val="auto"/>
        </w:rPr>
        <w:t>В</w:t>
      </w:r>
    </w:p>
    <w:p>
      <w:pPr>
        <w:spacing w:after="0" w:line="110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27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  <w:type w:val="continuous"/>
        </w:sect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213" w:val="left"/>
        </w:tabs>
        <w:numPr>
          <w:ilvl w:val="0"/>
          <w:numId w:val="52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помощью круговых схем Эйлера изобразите отношение между следующими понятиями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внеся в круги их буквенные обозначения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: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center"/>
        <w:ind w:left="260" w:right="20"/>
        <w:spacing w:after="0" w:line="3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деятель изобразительного искусства 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(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А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),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 деятель античного изобразительного искусства 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(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В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) ,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 скульптор 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(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С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),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 xml:space="preserve"> гений 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(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D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), «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титаны эпохи Возрождения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» (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E).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980" w:right="3160"/>
        <w:spacing w:after="0" w:line="34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15.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Заполнение пропусков в предложенных схемах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Заполните схему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2783205</wp:posOffset>
            </wp:positionH>
            <wp:positionV relativeFrom="paragraph">
              <wp:posOffset>276225</wp:posOffset>
            </wp:positionV>
            <wp:extent cx="1018540" cy="178689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ind w:left="4820"/>
        <w:spacing w:after="0"/>
        <w:rPr>
          <w:sz w:val="20"/>
          <w:szCs w:val="20"/>
          <w:color w:val="auto"/>
        </w:rPr>
      </w:pPr>
      <w:r>
        <w:rPr>
          <w:rFonts w:ascii="Cambria" w:cs="Cambria" w:eastAsia="Cambria" w:hAnsi="Cambria"/>
          <w:sz w:val="24"/>
          <w:szCs w:val="24"/>
          <w:color w:val="auto"/>
        </w:rPr>
        <w:t>Общая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ind w:left="5020"/>
        <w:spacing w:after="0"/>
        <w:rPr>
          <w:sz w:val="20"/>
          <w:szCs w:val="20"/>
          <w:color w:val="auto"/>
        </w:rPr>
      </w:pPr>
      <w:r>
        <w:rPr>
          <w:rFonts w:ascii="Cambria" w:cs="Cambria" w:eastAsia="Cambria" w:hAnsi="Cambria"/>
          <w:sz w:val="60"/>
          <w:szCs w:val="60"/>
          <w:color w:val="auto"/>
        </w:rPr>
        <w:t>...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ind w:left="4700"/>
        <w:spacing w:after="0"/>
        <w:rPr>
          <w:sz w:val="20"/>
          <w:szCs w:val="20"/>
          <w:color w:val="auto"/>
        </w:rPr>
      </w:pPr>
      <w:r>
        <w:rPr>
          <w:rFonts w:ascii="Cambria" w:cs="Cambria" w:eastAsia="Cambria" w:hAnsi="Cambria"/>
          <w:sz w:val="20"/>
          <w:szCs w:val="20"/>
          <w:color w:val="auto"/>
        </w:rPr>
        <w:t>Предельная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16.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Работа с диаграммой</w:t>
      </w:r>
    </w:p>
    <w:p>
      <w:pPr>
        <w:spacing w:after="0" w:line="13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Представленные на диаграмме данные отражают ситуацию в одной стране в начале и в конце года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Проанализируйте их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Понятия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обозначающие категории населения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показанные на диаграмме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употребляются в классическом значении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611505</wp:posOffset>
            </wp:positionH>
            <wp:positionV relativeFrom="paragraph">
              <wp:posOffset>4445</wp:posOffset>
            </wp:positionV>
            <wp:extent cx="4100195" cy="197612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197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30" w:lineRule="exact"/>
        <w:rPr>
          <w:sz w:val="20"/>
          <w:szCs w:val="20"/>
          <w:color w:val="auto"/>
        </w:rPr>
      </w:pPr>
    </w:p>
    <w:tbl>
      <w:tblPr>
        <w:tblLayout w:type="fixed"/>
        <w:tblInd w:w="11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08"/>
        </w:trPr>
        <w:tc>
          <w:tcPr>
            <w:tcW w:w="340" w:type="dxa"/>
            <w:vAlign w:val="bottom"/>
            <w:vMerge w:val="restart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color w:val="auto"/>
                <w:w w:val="90"/>
              </w:rPr>
              <w:t>70</w:t>
            </w:r>
          </w:p>
        </w:tc>
        <w:tc>
          <w:tcPr>
            <w:tcW w:w="6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60" w:type="dxa"/>
            <w:vAlign w:val="bottom"/>
            <w:gridSpan w:val="2"/>
            <w:vMerge w:val="restart"/>
          </w:tcPr>
          <w:p>
            <w:pPr>
              <w:jc w:val="right"/>
              <w:ind w:right="1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b w:val="1"/>
                <w:bCs w:val="1"/>
                <w:color w:val="auto"/>
              </w:rPr>
              <w:t>63</w:t>
            </w:r>
          </w:p>
        </w:tc>
        <w:tc>
          <w:tcPr>
            <w:tcW w:w="1140" w:type="dxa"/>
            <w:vAlign w:val="bottom"/>
            <w:gridSpan w:val="2"/>
            <w:vMerge w:val="restart"/>
          </w:tcPr>
          <w:p>
            <w:pPr>
              <w:jc w:val="right"/>
              <w:ind w:righ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b w:val="1"/>
                <w:bCs w:val="1"/>
                <w:color w:val="auto"/>
              </w:rPr>
              <w:t>63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5"/>
        </w:trPr>
        <w:tc>
          <w:tcPr>
            <w:tcW w:w="340" w:type="dxa"/>
            <w:vAlign w:val="bottom"/>
            <w:vMerge w:val="restart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color w:val="auto"/>
                <w:w w:val="90"/>
              </w:rPr>
              <w:t>60</w:t>
            </w:r>
          </w:p>
        </w:tc>
        <w:tc>
          <w:tcPr>
            <w:tcW w:w="6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60" w:type="dxa"/>
            <w:vAlign w:val="bottom"/>
            <w:gridSpan w:val="2"/>
            <w:vMerge w:val="restart"/>
          </w:tcPr>
          <w:p>
            <w:pPr>
              <w:jc w:val="right"/>
              <w:ind w:righ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b w:val="1"/>
                <w:bCs w:val="1"/>
                <w:color w:val="auto"/>
              </w:rPr>
              <w:t>45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0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color w:val="auto"/>
                <w:w w:val="96"/>
              </w:rPr>
              <w:t>трудоспособное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5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616161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7"/>
        </w:trPr>
        <w:tc>
          <w:tcPr>
            <w:tcW w:w="340" w:type="dxa"/>
            <w:vAlign w:val="bottom"/>
            <w:vMerge w:val="restart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color w:val="auto"/>
                <w:w w:val="90"/>
              </w:rPr>
              <w:t>50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8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40" w:type="dxa"/>
            <w:vAlign w:val="bottom"/>
            <w:gridSpan w:val="2"/>
            <w:vMerge w:val="restart"/>
          </w:tcPr>
          <w:p>
            <w:pPr>
              <w:jc w:val="right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b w:val="1"/>
                <w:bCs w:val="1"/>
                <w:color w:val="auto"/>
              </w:rPr>
              <w:t>40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" w:type="dxa"/>
            <w:vAlign w:val="bottom"/>
            <w:vMerge w:val="restart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0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color w:val="auto"/>
              </w:rPr>
              <w:t xml:space="preserve">население в </w:t>
            </w:r>
            <w:r>
              <w:rPr>
                <w:rFonts w:ascii="Cambria" w:cs="Cambria" w:eastAsia="Cambria" w:hAnsi="Cambria"/>
                <w:sz w:val="20"/>
                <w:szCs w:val="20"/>
                <w:color w:val="auto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340" w:type="dxa"/>
            <w:vAlign w:val="bottom"/>
            <w:vMerge w:val="restart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color w:val="auto"/>
                <w:w w:val="90"/>
              </w:rPr>
              <w:t>40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B3B3B3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0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color w:val="auto"/>
              </w:rPr>
              <w:t xml:space="preserve">занятые в </w:t>
            </w:r>
            <w:r>
              <w:rPr>
                <w:rFonts w:ascii="Cambria" w:cs="Cambria" w:eastAsia="Cambria" w:hAnsi="Cambria"/>
                <w:sz w:val="20"/>
                <w:szCs w:val="20"/>
                <w:color w:val="auto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B3B3B3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7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5"/>
        </w:trPr>
        <w:tc>
          <w:tcPr>
            <w:tcW w:w="340" w:type="dxa"/>
            <w:vAlign w:val="bottom"/>
            <w:vMerge w:val="restart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color w:val="auto"/>
                <w:w w:val="90"/>
              </w:rPr>
              <w:t>30</w:t>
            </w:r>
          </w:p>
        </w:tc>
        <w:tc>
          <w:tcPr>
            <w:tcW w:w="6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20" w:type="dxa"/>
            <w:vAlign w:val="bottom"/>
            <w:vMerge w:val="restart"/>
          </w:tcPr>
          <w:p>
            <w:pPr>
              <w:jc w:val="right"/>
              <w:ind w:righ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b w:val="1"/>
                <w:bCs w:val="1"/>
                <w:color w:val="auto"/>
              </w:rPr>
              <w:t>18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0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color w:val="auto"/>
              </w:rPr>
              <w:t>безработные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2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340" w:type="dxa"/>
            <w:vAlign w:val="bottom"/>
            <w:vMerge w:val="restart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color w:val="auto"/>
                <w:w w:val="90"/>
              </w:rPr>
              <w:t>20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" w:type="dxa"/>
            <w:vAlign w:val="bottom"/>
            <w:vMerge w:val="restart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18181"/>
            </w:tcBorders>
            <w:vMerge w:val="restart"/>
            <w:shd w:val="clear" w:color="auto" w:fill="818181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940" w:type="dxa"/>
            <w:vAlign w:val="bottom"/>
            <w:gridSpan w:val="4"/>
            <w:vMerge w:val="restart"/>
          </w:tcPr>
          <w:p>
            <w:pPr>
              <w:jc w:val="right"/>
              <w:ind w:righ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b w:val="1"/>
                <w:bCs w:val="1"/>
                <w:color w:val="auto"/>
              </w:rPr>
              <w:t>8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40" w:type="dxa"/>
            <w:vAlign w:val="bottom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vMerge w:val="continue"/>
            <w:shd w:val="clear" w:color="auto" w:fill="818181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4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0"/>
        </w:trPr>
        <w:tc>
          <w:tcPr>
            <w:tcW w:w="340" w:type="dxa"/>
            <w:vAlign w:val="bottom"/>
            <w:vMerge w:val="restart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color w:val="auto"/>
                <w:w w:val="90"/>
              </w:rPr>
              <w:t>10</w:t>
            </w:r>
          </w:p>
        </w:tc>
        <w:tc>
          <w:tcPr>
            <w:tcW w:w="194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60" w:type="dxa"/>
            <w:vAlign w:val="bottom"/>
            <w:gridSpan w:val="4"/>
          </w:tcPr>
          <w:p>
            <w:pPr>
              <w:ind w:left="62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color w:val="auto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868686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868686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340" w:type="dxa"/>
            <w:vAlign w:val="bottom"/>
            <w:vMerge w:val="restart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mbria" w:cs="Cambria" w:eastAsia="Cambria" w:hAnsi="Cambria"/>
                <w:sz w:val="20"/>
                <w:szCs w:val="20"/>
                <w:color w:val="auto"/>
              </w:rPr>
              <w:t>0</w:t>
            </w:r>
          </w:p>
        </w:tc>
        <w:tc>
          <w:tcPr>
            <w:tcW w:w="6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68686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5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Какая тенденция прослеживается при анализе диаграммы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14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right="20" w:firstLine="710"/>
        <w:spacing w:after="0" w:line="350" w:lineRule="auto"/>
        <w:tabs>
          <w:tab w:leader="none" w:pos="1254" w:val="left"/>
        </w:tabs>
        <w:numPr>
          <w:ilvl w:val="0"/>
          <w:numId w:val="5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Вследствие какого экономического процесса может возникнуть подобная тенденция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Комментарий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выполнение заданий этого типа отводится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5―10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минут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зависимости от сложности задания и количества элементов ответа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28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ind w:left="10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Работа с текстовыми и другими источниками социальной информации</w:t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17.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Анализ обществоведческого текста</w:t>
      </w:r>
    </w:p>
    <w:p>
      <w:pPr>
        <w:spacing w:after="0" w:line="13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9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Познакомьтесь с фрагментом заметки судьи Конституционного суда РФ 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Гаджиева в периодической печати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Кратко ответьте на сформулированные ниже вопросы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Опубликованы результаты опросов общественного мнения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показавшие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авторитет судебной власти находится в критической зоне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Президент России признал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коррупция поразила судебную и правоохранительную сферы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авторитет российского суда надо защищать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Обострѐнное чувство справедливости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вот чем должен обладать судья наряду с высокой квалификацией в области права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 всей видимости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требуется публичное обсуждение всем судейским сообществом стандартов поведения судьи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Я не вижу ничего плохого в 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судья будет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опутан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сетью из тысяч прецедентов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стандартов поведения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Их надо публиковать в сборниках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доступных и для каждого судьи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для всего общества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Наконец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самая болезненная для судей проблема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упрѐки в 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они живут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называется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по средствам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Наверное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всегда надо полагаться только на заботу законодателя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Вспомним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в соответствии с Конституцией органы судебной власти самостоятельны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это один из великих конституционных принципов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Думаю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необходимо поставить вопрос о 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обеспечить эту самостоятельность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Почему бы не принять решение о введении публичности информации о доходах и имуществе судей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Решение может быть принято в порядке саморегуляции самими судьями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добровольно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5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 каким видам социальных норм относятся 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предлагает ввести автор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15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208" w:val="left"/>
        </w:tabs>
        <w:numPr>
          <w:ilvl w:val="0"/>
          <w:numId w:val="5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Почему введение подобных норм среди судей приобретает особую общественную значимость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2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208" w:val="left"/>
        </w:tabs>
        <w:numPr>
          <w:ilvl w:val="0"/>
          <w:numId w:val="5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Как связаны введение подобных норм и реализация упоминаемого автором конституционного принципа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1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Комментарий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выполнение заданий этого типа отводится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10―15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минут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зависимости от сложности текста и количества элементов ответа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29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980" w:right="2660"/>
        <w:spacing w:after="0" w:line="34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18.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Заполнение пропусков в обществоведческом тексте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32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Вставьте вместо пропусков порядковые номера соответствующих слов из приведѐнного списка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Слова в списке даны в именительном надеже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единственном числе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Обратите внимание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списке слов и сочетаний слов больше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чем пропусков в тексте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Большое распространение 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получила классификация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выделяющая в зависимости от оснований и условий приобретения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членства кадровые и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__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партии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Первые отличаются тем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они формируются вокруг группы политических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основой их строения является комитет активистов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Кадровые партии формируются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220" w:val="left"/>
          <w:tab w:leader="none" w:pos="2360" w:val="left"/>
          <w:tab w:leader="none" w:pos="2820" w:val="left"/>
          <w:tab w:leader="none" w:pos="3480" w:val="left"/>
          <w:tab w:leader="none" w:pos="5040" w:val="left"/>
          <w:tab w:leader="none" w:pos="5520" w:val="left"/>
          <w:tab w:leader="none" w:pos="6680" w:val="left"/>
          <w:tab w:leader="none" w:pos="84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обычно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сверху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</w:t>
        <w:tab/>
        <w:t>базе</w:t>
        <w:tab/>
        <w:t>различных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фракций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объединений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партийной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бюрократии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Такие партии обычно активизируют свою деятельность только во время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000" w:val="left"/>
          <w:tab w:leader="none" w:pos="2220" w:val="left"/>
          <w:tab w:leader="none" w:pos="3420" w:val="left"/>
          <w:tab w:leader="none" w:pos="5300" w:val="left"/>
          <w:tab w:leader="none" w:pos="6340" w:val="left"/>
          <w:tab w:leader="none" w:pos="87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Другие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партии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представляют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собой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централизованные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хорошо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дисциплинированные организации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Большое значение в них придаѐтся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единству членов партии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Такие партии чаще всего формируются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снизу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основе профсоюзных и иных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движений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отражающих интересы различных социальных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6" w:lineRule="exact"/>
        <w:rPr>
          <w:sz w:val="20"/>
          <w:szCs w:val="20"/>
          <w:color w:val="auto"/>
        </w:rPr>
      </w:pPr>
    </w:p>
    <w:tbl>
      <w:tblPr>
        <w:tblLayout w:type="fixed"/>
        <w:tblInd w:w="10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89"/>
              </w:rPr>
              <w:t>1)</w:t>
            </w:r>
          </w:p>
        </w:tc>
        <w:tc>
          <w:tcPr>
            <w:tcW w:w="222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социология</w:t>
            </w:r>
          </w:p>
        </w:tc>
        <w:tc>
          <w:tcPr>
            <w:tcW w:w="860" w:type="dxa"/>
            <w:vAlign w:val="bottom"/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7)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массовый</w:t>
            </w:r>
          </w:p>
        </w:tc>
        <w:tc>
          <w:tcPr>
            <w:tcW w:w="2640" w:type="dxa"/>
            <w:vAlign w:val="bottom"/>
            <w:gridSpan w:val="2"/>
          </w:tcPr>
          <w:p>
            <w:pPr>
              <w:ind w:lef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13)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партийный</w:t>
            </w:r>
          </w:p>
        </w:tc>
      </w:tr>
      <w:tr>
        <w:trPr>
          <w:trHeight w:val="298"/>
        </w:trPr>
        <w:tc>
          <w:tcPr>
            <w:tcW w:w="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89"/>
              </w:rPr>
              <w:t>2)</w:t>
            </w:r>
          </w:p>
        </w:tc>
        <w:tc>
          <w:tcPr>
            <w:tcW w:w="222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общественный</w:t>
            </w:r>
          </w:p>
        </w:tc>
        <w:tc>
          <w:tcPr>
            <w:tcW w:w="860" w:type="dxa"/>
            <w:vAlign w:val="bottom"/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8)</w:t>
            </w:r>
          </w:p>
        </w:tc>
        <w:tc>
          <w:tcPr>
            <w:tcW w:w="1960" w:type="dxa"/>
            <w:vAlign w:val="bottom"/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импичмент</w:t>
            </w:r>
          </w:p>
        </w:tc>
        <w:tc>
          <w:tcPr>
            <w:tcW w:w="1000" w:type="dxa"/>
            <w:vAlign w:val="bottom"/>
          </w:tcPr>
          <w:p>
            <w:pPr>
              <w:ind w:lef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14)</w:t>
            </w:r>
          </w:p>
        </w:tc>
        <w:tc>
          <w:tcPr>
            <w:tcW w:w="164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парламентский</w:t>
            </w:r>
          </w:p>
        </w:tc>
      </w:tr>
      <w:tr>
        <w:trPr>
          <w:trHeight w:val="288"/>
        </w:trPr>
        <w:tc>
          <w:tcPr>
            <w:tcW w:w="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89"/>
              </w:rPr>
              <w:t>3)</w:t>
            </w:r>
          </w:p>
        </w:tc>
        <w:tc>
          <w:tcPr>
            <w:tcW w:w="222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фактор</w:t>
            </w:r>
          </w:p>
        </w:tc>
        <w:tc>
          <w:tcPr>
            <w:tcW w:w="860" w:type="dxa"/>
            <w:vAlign w:val="bottom"/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9)</w:t>
            </w:r>
          </w:p>
        </w:tc>
        <w:tc>
          <w:tcPr>
            <w:tcW w:w="1960" w:type="dxa"/>
            <w:vAlign w:val="bottom"/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политология</w:t>
            </w:r>
          </w:p>
        </w:tc>
        <w:tc>
          <w:tcPr>
            <w:tcW w:w="1000" w:type="dxa"/>
            <w:vAlign w:val="bottom"/>
          </w:tcPr>
          <w:p>
            <w:pPr>
              <w:ind w:lef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15)</w:t>
            </w:r>
          </w:p>
        </w:tc>
        <w:tc>
          <w:tcPr>
            <w:tcW w:w="164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консенсус</w:t>
            </w:r>
          </w:p>
        </w:tc>
      </w:tr>
      <w:tr>
        <w:trPr>
          <w:trHeight w:val="288"/>
        </w:trPr>
        <w:tc>
          <w:tcPr>
            <w:tcW w:w="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89"/>
              </w:rPr>
              <w:t>4)</w:t>
            </w:r>
          </w:p>
        </w:tc>
        <w:tc>
          <w:tcPr>
            <w:tcW w:w="222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избирательный</w:t>
            </w:r>
          </w:p>
        </w:tc>
        <w:tc>
          <w:tcPr>
            <w:tcW w:w="920" w:type="dxa"/>
            <w:vAlign w:val="bottom"/>
            <w:gridSpan w:val="2"/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10)</w:t>
            </w:r>
          </w:p>
        </w:tc>
        <w:tc>
          <w:tcPr>
            <w:tcW w:w="19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группа</w:t>
            </w:r>
          </w:p>
        </w:tc>
        <w:tc>
          <w:tcPr>
            <w:tcW w:w="1000" w:type="dxa"/>
            <w:vAlign w:val="bottom"/>
          </w:tcPr>
          <w:p>
            <w:pPr>
              <w:ind w:lef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16)</w:t>
            </w:r>
          </w:p>
        </w:tc>
        <w:tc>
          <w:tcPr>
            <w:tcW w:w="164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идеологический</w:t>
            </w:r>
          </w:p>
        </w:tc>
      </w:tr>
      <w:tr>
        <w:trPr>
          <w:trHeight w:val="288"/>
        </w:trPr>
        <w:tc>
          <w:tcPr>
            <w:tcW w:w="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89"/>
              </w:rPr>
              <w:t>5)</w:t>
            </w:r>
          </w:p>
        </w:tc>
        <w:tc>
          <w:tcPr>
            <w:tcW w:w="222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национальный</w:t>
            </w:r>
          </w:p>
        </w:tc>
        <w:tc>
          <w:tcPr>
            <w:tcW w:w="920" w:type="dxa"/>
            <w:vAlign w:val="bottom"/>
            <w:gridSpan w:val="2"/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11)</w:t>
            </w:r>
          </w:p>
        </w:tc>
        <w:tc>
          <w:tcPr>
            <w:tcW w:w="19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выборы</w:t>
            </w:r>
          </w:p>
        </w:tc>
        <w:tc>
          <w:tcPr>
            <w:tcW w:w="1000" w:type="dxa"/>
            <w:vAlign w:val="bottom"/>
          </w:tcPr>
          <w:p>
            <w:pPr>
              <w:ind w:lef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17)</w:t>
            </w:r>
          </w:p>
        </w:tc>
        <w:tc>
          <w:tcPr>
            <w:tcW w:w="16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система</w:t>
            </w:r>
          </w:p>
        </w:tc>
      </w:tr>
      <w:tr>
        <w:trPr>
          <w:trHeight w:val="288"/>
        </w:trPr>
        <w:tc>
          <w:tcPr>
            <w:tcW w:w="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89"/>
              </w:rPr>
              <w:t>6)</w:t>
            </w:r>
          </w:p>
        </w:tc>
        <w:tc>
          <w:tcPr>
            <w:tcW w:w="222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социум</w:t>
            </w:r>
          </w:p>
        </w:tc>
        <w:tc>
          <w:tcPr>
            <w:tcW w:w="920" w:type="dxa"/>
            <w:vAlign w:val="bottom"/>
            <w:gridSpan w:val="2"/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12)</w:t>
            </w:r>
          </w:p>
        </w:tc>
        <w:tc>
          <w:tcPr>
            <w:tcW w:w="19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норма</w:t>
            </w:r>
          </w:p>
        </w:tc>
        <w:tc>
          <w:tcPr>
            <w:tcW w:w="1000" w:type="dxa"/>
            <w:vAlign w:val="bottom"/>
          </w:tcPr>
          <w:p>
            <w:pPr>
              <w:ind w:lef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18)</w:t>
            </w:r>
          </w:p>
        </w:tc>
        <w:tc>
          <w:tcPr>
            <w:tcW w:w="164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лидер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19.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Составление плана ответа</w:t>
      </w:r>
    </w:p>
    <w:p>
      <w:pPr>
        <w:spacing w:after="0" w:line="13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Представьте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вам необходимо выступить в классе с сообщением на тему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Уважения все возрасты достойны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Составьте план своего рассказа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Он должен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содержать не менее трѐх пунктов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20.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Аргументация выбранной позиции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Выберите высказывание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которое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вашему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наиболее верно характеризует такую черту человека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самостоятельность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Приведите два примера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подтверждающие вашу точку зрения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50" w:lineRule="auto"/>
        <w:tabs>
          <w:tab w:leader="none" w:pos="1227" w:val="left"/>
        </w:tabs>
        <w:numPr>
          <w:ilvl w:val="0"/>
          <w:numId w:val="5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Человек становится взрослым и самостоятельным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когда начинает сам принимать решения и чувствовать за них ответственность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59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30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354" w:lineRule="auto"/>
        <w:tabs>
          <w:tab w:leader="none" w:pos="1227" w:val="left"/>
        </w:tabs>
        <w:numPr>
          <w:ilvl w:val="0"/>
          <w:numId w:val="5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Человек становится самостоятельным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когда приобретает собственный взгляд на окружающий мир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 при этом прислушивается к советам и рекомендациям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у него возникают сомнения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Комментарий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выполнение заданий этого типа отводится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5―12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минут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зависимости от сложности текста и количества элементов ответа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Обществоведческие задачи</w:t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21.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Правовая задача</w:t>
      </w:r>
    </w:p>
    <w:p>
      <w:pPr>
        <w:spacing w:after="0" w:line="144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357" w:lineRule="auto"/>
        <w:tabs>
          <w:tab w:leader="none" w:pos="1222" w:val="left"/>
        </w:tabs>
        <w:numPr>
          <w:ilvl w:val="0"/>
          <w:numId w:val="5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юридическую консультацию обратился четырнадцатилетний Антон с просьбой разъяснить ему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поступить в следующей ситуации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Его родители при вступлении в брак оставили свои добрачные фамилии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рождении ему была присвоена фамилия отца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которую он получил паспорт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настоящее время его отец осуждѐн за совершение тяжкого преступления и отбывает наказание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Может ли он изменить свою фамилию на фамилию матери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5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Куда ему следует обратиться с такой просьбой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22.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Экономическая задача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Включение экономических задач в систему олимпиадных заданий позволяет определить уровень овладения экономическими категориями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навыки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мотивацию и уверенность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необходимые для принятия эффективных решений в разнообразных экономических ситуациях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возможности участия в экономической жизни общества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Экономические задачи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можно предлагать для решения участникам муниципального этапа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должны отражать реально возникающие в жизни человека и общества экономические ситуации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их составлении целесообразно учитывать региональную специфику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Если экономические задачи требуют развѐрнутого пояснения ситуации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в условии задачи должно быть указано на необходимость использования экономических терминов и понятий при еѐ выполнении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9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31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22.1.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Условия работы врача в поликлинике гораздо приятнее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чем условия работы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водителя городского автобуса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Поэтому найдѐтся больше желающих работать врачом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нежели желающих работать водителем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Высокая конкуренция на рынке врачей снизит их среднюю заработную плату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наоборот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поскольку желающих пойти работать водителем будет мало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работодатель будет вынужден увеличивать заработную плату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таким образом компенсировать неудобства работы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всѐ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таки привлечь на неѐ кого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».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Найдите ошибку в рассуждении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Объясните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используя экономические аргументы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440" w:hanging="178"/>
        <w:spacing w:after="0"/>
        <w:tabs>
          <w:tab w:leader="none" w:pos="440" w:val="left"/>
        </w:tabs>
        <w:numPr>
          <w:ilvl w:val="0"/>
          <w:numId w:val="5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чѐм она состоит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98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22.2.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Функция спроса на труд имеет вид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Ld = 100 — W,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где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Ld —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величина спроса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труд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W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ставка заработной платы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Предложение труда задано функцией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Ls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= W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20,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где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Ls —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величина предложения труда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Правительство установило минимальную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заработную плату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равную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80.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Чему будет равна занятость после введения закона о минимальной заработной плате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Приведите решение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23.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Логические задания</w:t>
      </w:r>
    </w:p>
    <w:p>
      <w:pPr>
        <w:spacing w:after="0" w:line="13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Место логических заданий в олимпиадах по обществознанию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Включение логических заданий в олимпиады по обществознанию обусловлено тремя важными обстоятельствами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Во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первых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знание общих принципов и законов рационального мышления является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неотъемлемым требованием при изучении темы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которая входит в курс обществознания как важная содержательная часть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Во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вторых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базисные логические знания и навыки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умение выделять существенное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абстрагироваться от второстепенного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строить непротиворечивые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последовательные и убедительные рассуждения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давать грамотные определения и пр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входят в ядро методологии общественных наук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без них невозможно представить себе никакое рациональное исследование общества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07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32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третьих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логические  задания  обладают  большим  методическим  потенциалом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right="20" w:firstLine="2"/>
        <w:spacing w:after="0" w:line="350" w:lineRule="auto"/>
        <w:tabs>
          <w:tab w:leader="none" w:pos="433" w:val="left"/>
        </w:tabs>
        <w:numPr>
          <w:ilvl w:val="0"/>
          <w:numId w:val="6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части обнаружения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применения и развития навыков нестандартного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эвристического мышления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очень важно при проведении олимпиад и конкурсов среди школьников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firstLine="708"/>
        <w:spacing w:after="0" w:line="356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Следует отметить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под логическими заданиями имеются в виду вовсе не задачи и упражнения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сформулированные в искусственных языках каких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либо формальных теорий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Требовать от школьника знания подобных теорий и владения их техническим аппаратом было бы чрезмерно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Достаточно того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он умел грамотно рассуждать</w:t>
      </w:r>
    </w:p>
    <w:p>
      <w:pPr>
        <w:spacing w:after="0" w:line="1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firstLine="2"/>
        <w:spacing w:after="0" w:line="358" w:lineRule="auto"/>
        <w:tabs>
          <w:tab w:leader="none" w:pos="433" w:val="left"/>
        </w:tabs>
        <w:numPr>
          <w:ilvl w:val="0"/>
          <w:numId w:val="6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естественном языке в предложенных ему обществоведческих терминах и применять абстрактные рациональные принципы и приѐмы к конкретным познавательным ситуациям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Однако эффективно проверить навыки рационального мышления в рамках одних только содержательных заданий по различным темам курса обществознания не представляется возможным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поскольку выделить формальные логические компетенции из ответов на содержательные задания крайне трудно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отличие от самих ответов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способы рассуждения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применяемые школьником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часто остаются неартикулированными и неотрефлексированными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320" w:hanging="350"/>
        <w:spacing w:after="0"/>
        <w:tabs>
          <w:tab w:leader="none" w:pos="1320" w:val="left"/>
        </w:tabs>
        <w:numPr>
          <w:ilvl w:val="1"/>
          <w:numId w:val="6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связи  с  этим  весьма  насущной  оказывается  необходимость  в  заданиях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нацеленных на проверку преимущественно формальной стороны интеллектуальной познавательной деятельности на предмет еѐ соответствия общим идеалам рационального мышления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ясности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чѐткости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обоснованности и последовательности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Именно такие задания мы и будем в дальнейшем называть логическими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Требуемые знания и связь с другими дисциплинами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разработке и проверке логических заданий в рамках олимпиад по обществознанию следует учитывать структуру и содержание общеобразовательных и профильных программ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 которым обучаются их участники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Несмотря на отсутствие отдельного предмета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Логика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логические знания и компетенции должны вырабатываться у школьников в рамках многих учебных курсов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Среди точных наук в этом отношении следует выделить алгебру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метод абстрактного символического представления знаний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геометрию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аксиоматический метод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понятие доказательства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информатику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понятие алгоритма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базовая алгебра логики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основы комбинаторики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Среди гуманитарных дисциплин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помимо собственно курса обществознания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стоит опираться на историю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системный подход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модельное мышление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русский язык и литературу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культура речи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основы риторики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учеников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8–9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классов достаточно понимать общие правила рационального метода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разработанные ещѐ Декартом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исходить только из очевидного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разбивать сложную</w:t>
      </w:r>
    </w:p>
    <w:p>
      <w:pPr>
        <w:spacing w:after="0" w:line="114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33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проблему на простые вопросы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переходить от известного к неизвестному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оставлять пробелов в рассуждениях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знать отличия эмпирического уровня познания от теоретического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индукции от дедукции 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учеников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10–11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классов приветствуется знание основных форм и приѐмов интеллектуальной познавательной деятельности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базовых логических законов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тождества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непротиворечия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исключѐнного третьего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способов доказательства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прямое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рассуждение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рассуждение от противного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метод разбора случаев 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Рекомендации по разработке заданий по логике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Типы заданий могут варьироваться в широких пределах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Наиболее распространѐнными являются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348" w:lineRule="auto"/>
        <w:tabs>
          <w:tab w:leader="none" w:pos="1254" w:val="left"/>
        </w:tabs>
        <w:numPr>
          <w:ilvl w:val="0"/>
          <w:numId w:val="61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задания на понимание логической формы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связанные с умением правильно определять число отрицаний в высказывании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различать логический смысл союзов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 w:right="2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только если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кванторов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некоторые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модальных операторов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необходимо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возможно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разрешено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запрещено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.);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62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задания  на  выведение  правильного  заключения  из  предложенных  посылок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они могут быть как открытыми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так и закрытыми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353" w:lineRule="auto"/>
        <w:tabs>
          <w:tab w:leader="none" w:pos="1254" w:val="left"/>
        </w:tabs>
        <w:numPr>
          <w:ilvl w:val="0"/>
          <w:numId w:val="63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задания на установление соответствия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где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исходя из заданной на множестве объектов системы свойств и отношений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старше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моложе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начальник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коллега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отец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.),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необходимо определить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кто есть кто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23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jc w:val="both"/>
        <w:ind w:left="260" w:right="20" w:firstLine="710"/>
        <w:spacing w:after="0" w:line="356" w:lineRule="auto"/>
        <w:tabs>
          <w:tab w:leader="none" w:pos="1254" w:val="left"/>
        </w:tabs>
        <w:numPr>
          <w:ilvl w:val="0"/>
          <w:numId w:val="63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задания с рекурсивными условиями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когда одни высказывания ссылаются на другие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другие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третьи 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приводит к возникновению сложной системы логических взаимозависимостей между сравнительно простыми по своему содержанию высказываниями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19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260" w:firstLine="710"/>
        <w:spacing w:after="0" w:line="348" w:lineRule="auto"/>
        <w:tabs>
          <w:tab w:leader="none" w:pos="1254" w:val="left"/>
        </w:tabs>
        <w:numPr>
          <w:ilvl w:val="0"/>
          <w:numId w:val="63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задания на нестандартное мышление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содержащие какой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либо логический подвох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который требуется выявить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или стереотип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который следует преодолеть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27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jc w:val="both"/>
        <w:ind w:left="260" w:right="20" w:firstLine="710"/>
        <w:spacing w:after="0" w:line="356" w:lineRule="auto"/>
        <w:tabs>
          <w:tab w:leader="none" w:pos="1254" w:val="left"/>
        </w:tabs>
        <w:numPr>
          <w:ilvl w:val="0"/>
          <w:numId w:val="63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задания на когнитивное моделирование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предполагающие умение не только строить собственные рассуждения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 первого лица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 и одновременно моделировать рассуждения других участников познавательной ситуации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их представления о 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кому из них известно 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например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классические задачи про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чумазых детей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или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мудрецов в колпаках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»).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Уровень сложности зависит от этапа олимпиады и возраста участников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 уровню сложности могут отличаться друг от друга не только сами типы заданий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предыдущем пункте перечисление построено по принципу возрастающей сложности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 и частные случаи заданий каждого типа между собой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Варьировать уровень сложности можно путѐм</w:t>
      </w:r>
    </w:p>
    <w:p>
      <w:pPr>
        <w:spacing w:after="0" w:line="109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34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изменения числа неизвестных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сокращения или увеличения количества условий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использования логических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подсказок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намѐков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Рекомендуется преимущественно использовать задания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решение которых у школьника в среднем должно занять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10–15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минут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Структура задания включает в себя три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четыре части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64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формулировка условий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9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64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иллюстративный материал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если в нѐм есть необходимость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137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64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формулировка вопроса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вопросов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139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64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формулировка требований к оформлению ответа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ответов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Требования к составлению и оформлению заданий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Условия задания должны описывать реальную или воображаемую познавательную ситуацию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которой школьнику необходимо сориентироваться и дать правильные ответы на поставленные вопросы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Формулировка условий задания не должна превышать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150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оптимальный объѐм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 50–100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Информация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содержащаяся в условиях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должна быть полной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фиксировать все те особенности заданной познавательной ситуации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необходимы для решения задания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ясной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следует избегать неопределѐнных и многозначных формулировок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допускающих вольную или невольную подмену значения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чѐткой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она должна быть структурирована кратким и удобным для понимания образом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содержать повторов и чрезмерно сложных с синтаксической точки зрения конструкций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Допускается использование в условиях задания избыточной информации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составитель задания преследует цель проверить умение школьника самостоятельно выделять существенные данные и отвлекаться от несущественных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качестве иллюстративного материала могут использоваться блок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схемы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таблицы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диаграммы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любые наглядные способы передачи информации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помогают более быстрому и правильному восприятию условий задания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Сложность иллюстративного материала не должна превышать сложности самого задания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используемый язык визуализации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стрелки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символы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фигуры и пр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должен требовать от ученика каких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либо специальных знаний или навыков интерпретации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Иллюстративный материал не должен содержать явных или скрытых подсказок к решению задания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благодаря которым правильный ответ можно было бы узнать напрямую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без использования интеллектуальных средств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35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Вопросы задания должны быть сформулированы чѐтко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ясно и не содержать ложных пресуппозиций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например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следует спрашивать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Кто победит на выборах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кандидат А или кандидат 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правильный ответ заключается в 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они оба проиграют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исключения составляют задания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которых главной целью является как раз проверка умения школьника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погашать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ложные пресуппозиции и разоблачать некорректно поставленные вопросы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Требования к оформлению ответов должны содержать информацию о 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именно считается ответом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если это эксплицитно не сформулировано в самих вопросах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требуется ли к этим ответам обоснование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если 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то в каком объѐме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допустимы и необходимы ли какие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то дополнительные примечания со стороны ученика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например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Ответьте на вопрос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…,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обоснуйте свой ответ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…,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приведите примеры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…»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4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24.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Описание социального явления на основе анализа текстовых 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статистических данных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Задание представляет собой научное описание социального явления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включающего текстовые и статистические данные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последние могут быть представлены таблицами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графиками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диаграммами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Цель задания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оценить понимание участником особенностей социального познания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именно сбора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анализа и изложения социальных фактов научными методами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общенаучными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 и преимущественно описываемыми как социологические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4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Задание включает несколько вопросов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направленных на оценку следующих компетенций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проявляющихся в 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участник способен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260" w:firstLine="710"/>
        <w:spacing w:after="0" w:line="342" w:lineRule="auto"/>
        <w:tabs>
          <w:tab w:leader="none" w:pos="1227" w:val="left"/>
        </w:tabs>
        <w:numPr>
          <w:ilvl w:val="0"/>
          <w:numId w:val="6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использовать знания о методах эмпирических исследований для оценки достоверности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надѐжности информации о социальных фактах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2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firstLine="710"/>
        <w:spacing w:after="0" w:line="342" w:lineRule="auto"/>
        <w:tabs>
          <w:tab w:leader="none" w:pos="1227" w:val="left"/>
        </w:tabs>
        <w:numPr>
          <w:ilvl w:val="0"/>
          <w:numId w:val="6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выделять социальные группы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тенденции и закономерности социальной жизни на основе анализа статистической информации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6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распознавать обществоведческие понятия и их определения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признаки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аспекты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4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firstLine="710"/>
        <w:spacing w:after="0" w:line="342" w:lineRule="auto"/>
        <w:tabs>
          <w:tab w:leader="none" w:pos="1227" w:val="left"/>
        </w:tabs>
        <w:numPr>
          <w:ilvl w:val="0"/>
          <w:numId w:val="6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интерпретировать изложение фактов с точки зрения теорий социологии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политологии и других философских концепций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Группа компетенций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подразумевает знание и понимание особенностей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ограничений таких методов эмпирических исследований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массовый опрос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экспертный опрос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интервью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наблюдение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вторичный анализ данных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различение характера данных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собираемых в исследовательских целях и в целях официальной статистики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Необходимо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знание понятий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генеральная совокупность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выборочная совокупность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репрезентативность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статистическая погрешность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ind w:left="9400"/>
        <w:spacing w:after="0" w:line="23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36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1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Группа компетенций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включает умение обобщать данные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выделять общие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существенные признаки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сравнивать опросные данные для конкретной группы со средними значениями для выборки в целом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корректно излагать получаемые выводы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Группа компетенций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3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основана на владении обществоведческими понятиями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предполагает вопросы на интерпретацию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определение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даваемых в предложенном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firstLine="2"/>
        <w:spacing w:after="0" w:line="354" w:lineRule="auto"/>
        <w:tabs>
          <w:tab w:leader="none" w:pos="433" w:val="left"/>
        </w:tabs>
        <w:numPr>
          <w:ilvl w:val="0"/>
          <w:numId w:val="6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задании тексте понятий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классификаций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узнавание в тексте признаков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аспектов обществоведческих понятий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классификаций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называние соответствующих терминов и их аспектов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2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firstLine="708"/>
        <w:spacing w:after="0" w:line="358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Группа компетенций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4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 участников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класса проверяется частично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более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глубоком уровне проверяется в заданиях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10―11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Предполагает знание основных теорий в различных разделах обществознания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их ключевых понятий и положений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этой основе демонстрируются способности узнавать в тексте положения и аргументы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характерные для конкретных обществоведческих теорий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называть эти теории и их авторов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использовать обществоведческие теории для объяснения социальных фактов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980"/>
        <w:spacing w:after="0"/>
        <w:tabs>
          <w:tab w:leader="none" w:pos="1660" w:val="left"/>
          <w:tab w:leader="none" w:pos="3540" w:val="left"/>
          <w:tab w:leader="none" w:pos="4660" w:val="left"/>
          <w:tab w:leader="none" w:pos="6400" w:val="left"/>
          <w:tab w:leader="none" w:pos="7440" w:val="left"/>
          <w:tab w:leader="none" w:pos="94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составления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задания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используются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статьи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опубликованные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социологических журналах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главы монографий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содержащие текстовую информацию и статистические данные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либо составитель комбинирует теоретический текст с выдержками из социологических исследований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публикуемых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например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такими социологическими службами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ВЦИОМ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ФОМ 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необходимости в зависимости от содержания текста и особенностей описываемого в нѐм явления комбинируются данные из различных подобных источников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текстовом фрагменте возможны и иногда необходимы пропуски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замена терминов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перефразирование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Изменение значений количественных показателей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их пересчѐт во фрагментах статистики не допускается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возможно лишь сокращение целых столбцов и строк данных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ответов на отдельные вопросы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эта информация избыточна с точки зрения содержания задания и изъятие этих фрагментов не влечѐт утраты корректности и достоверности данных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348" w:lineRule="auto"/>
        <w:tabs>
          <w:tab w:leader="none" w:pos="1333" w:val="left"/>
        </w:tabs>
        <w:numPr>
          <w:ilvl w:val="0"/>
          <w:numId w:val="6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зависимости от характера текста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его терминологической и смысловой нагруженности объѐм текстового фрагмента может варьироваться от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1000―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1200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слов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описательный текст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400―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600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сложный теоретический текст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Текст должен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давать представление об описываемом социальном явлении и давать возможность задать предполагаемые заданием вопросы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Формат и объѐм статистических материалов определяются особенностями выбранных источников и содержанием вопросов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37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Необходимо учитывать проектируемый размер ответов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влияет на трудоѐмкость и время выполнения задания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Нежелательно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чтобы более чем в одном задании требовалось выписывать значительные фрагменты текста или приводить подробное описание статистических данных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1340" w:hanging="370"/>
        <w:spacing w:after="0"/>
        <w:tabs>
          <w:tab w:leader="none" w:pos="1340" w:val="left"/>
        </w:tabs>
        <w:numPr>
          <w:ilvl w:val="0"/>
          <w:numId w:val="68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Эссе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6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Эссе по обществознанию представляет собой творческое изложение точки зрения участника олимпиады по конкретной проблеме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указанной в выбранной теме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Участник должен кратко изложить свой взгляд на проблему и обосновать его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обратившись к соответствующим обществоведческим терминам и понятиям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теоретическим положениям и выводам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также к фактам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почерпнутым из социального или личного опыта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3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Эссе относится к заданиям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 одной стороны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могут успешно выполнить лишь 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кто освоил содержание обществоведческого курса на высоком уровне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с другой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позволяют выявить этот высокий уровень и с достаточной степенью убедительности утверждать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данный участник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ind w:left="260" w:firstLine="729"/>
        <w:spacing w:after="0" w:line="330" w:lineRule="auto"/>
        <w:tabs>
          <w:tab w:leader="none" w:pos="1254" w:val="left"/>
        </w:tabs>
        <w:numPr>
          <w:ilvl w:val="0"/>
          <w:numId w:val="69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знает основные обществоведческие термины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распознаѐт их в различном контексте и правильно использует в письменной речи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38" w:lineRule="exact"/>
        <w:rPr>
          <w:rFonts w:ascii="Courier New" w:cs="Courier New" w:eastAsia="Courier New" w:hAnsi="Courier New"/>
          <w:sz w:val="24"/>
          <w:szCs w:val="24"/>
          <w:color w:val="auto"/>
        </w:rPr>
      </w:pPr>
    </w:p>
    <w:p>
      <w:pPr>
        <w:ind w:left="260" w:firstLine="729"/>
        <w:spacing w:after="0" w:line="332" w:lineRule="auto"/>
        <w:tabs>
          <w:tab w:leader="none" w:pos="1254" w:val="left"/>
        </w:tabs>
        <w:numPr>
          <w:ilvl w:val="0"/>
          <w:numId w:val="69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умеет сравнивать социальные объекты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выявлять их отличие от всех других и сходство определѐнного объекта с родственными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36" w:lineRule="exact"/>
        <w:rPr>
          <w:rFonts w:ascii="Courier New" w:cs="Courier New" w:eastAsia="Courier New" w:hAnsi="Courier New"/>
          <w:sz w:val="24"/>
          <w:szCs w:val="24"/>
          <w:color w:val="auto"/>
        </w:rPr>
      </w:pPr>
    </w:p>
    <w:p>
      <w:pPr>
        <w:ind w:left="260" w:right="20" w:firstLine="729"/>
        <w:spacing w:after="0" w:line="332" w:lineRule="auto"/>
        <w:tabs>
          <w:tab w:leader="none" w:pos="1254" w:val="left"/>
        </w:tabs>
        <w:numPr>
          <w:ilvl w:val="0"/>
          <w:numId w:val="69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способен характеризовать социальные объекты и процессы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раскрывать свойственные им значимые признаки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37" w:lineRule="exact"/>
        <w:rPr>
          <w:rFonts w:ascii="Courier New" w:cs="Courier New" w:eastAsia="Courier New" w:hAnsi="Courier New"/>
          <w:sz w:val="24"/>
          <w:szCs w:val="24"/>
          <w:color w:val="auto"/>
        </w:rPr>
      </w:pPr>
    </w:p>
    <w:p>
      <w:pPr>
        <w:ind w:left="260" w:right="20" w:firstLine="729"/>
        <w:spacing w:after="0" w:line="332" w:lineRule="auto"/>
        <w:tabs>
          <w:tab w:leader="none" w:pos="1254" w:val="left"/>
        </w:tabs>
        <w:numPr>
          <w:ilvl w:val="0"/>
          <w:numId w:val="69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объясняет социальные явления и процессы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раскрывает их устойчивые существенные связи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внутренние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так и внешние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36" w:lineRule="exact"/>
        <w:rPr>
          <w:rFonts w:ascii="Courier New" w:cs="Courier New" w:eastAsia="Courier New" w:hAnsi="Courier New"/>
          <w:sz w:val="24"/>
          <w:szCs w:val="24"/>
          <w:color w:val="auto"/>
        </w:rPr>
      </w:pPr>
    </w:p>
    <w:p>
      <w:pPr>
        <w:ind w:left="260" w:right="20" w:firstLine="729"/>
        <w:spacing w:after="0" w:line="332" w:lineRule="auto"/>
        <w:tabs>
          <w:tab w:leader="none" w:pos="1254" w:val="left"/>
        </w:tabs>
        <w:numPr>
          <w:ilvl w:val="0"/>
          <w:numId w:val="69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приводит собственные примеры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поясняет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аргументированно раскрывает теоретические положения и социальные нормы на соответствующих фактах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36" w:lineRule="exact"/>
        <w:rPr>
          <w:rFonts w:ascii="Courier New" w:cs="Courier New" w:eastAsia="Courier New" w:hAnsi="Courier New"/>
          <w:sz w:val="24"/>
          <w:szCs w:val="24"/>
          <w:color w:val="auto"/>
        </w:rPr>
      </w:pPr>
    </w:p>
    <w:p>
      <w:pPr>
        <w:ind w:left="260" w:right="20" w:firstLine="729"/>
        <w:spacing w:after="0" w:line="332" w:lineRule="auto"/>
        <w:tabs>
          <w:tab w:leader="none" w:pos="1254" w:val="left"/>
        </w:tabs>
        <w:numPr>
          <w:ilvl w:val="0"/>
          <w:numId w:val="69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даѐт оценку социальных объектов и процессов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высказывает суждения об их ценности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уровне или назначении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Примерные темы эссе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(9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―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11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классы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)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7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Гармония человека и природы недостижима в современном мире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7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Социальное равенство возможно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7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Проблема отцов и детей преодолима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7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Всѐ не так легко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как кажется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7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Истина ничуть не страдает от того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кто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либо еѐ не признаѐт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20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38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7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 политике средство важнее цели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7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Всякое преступление так или иначе будет наказано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7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Всегда хотят купить то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осталось в одном экземпляре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800" w:hanging="237"/>
        <w:spacing w:after="0"/>
        <w:tabs>
          <w:tab w:leader="none" w:pos="1800" w:val="left"/>
        </w:tabs>
        <w:numPr>
          <w:ilvl w:val="1"/>
          <w:numId w:val="71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СИСТЕМА ОЦЕНИВАНИЯ ОЛИМПИАДНЫХ ЗАДАНИЙ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Предлагается считать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весь комплект заданий на муниципальном этапе может оцениваться исходя из общего числа баллов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 100.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Например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60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первая часть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40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баллов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–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эссе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этом различные задания должны приносить участнику разное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количество баллов в зависимости от их сложности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Целесообразно исходить из позиции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один элемент ответа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 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случае если позиция ответа представляется сложной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еѐ оценивание может быть вариативно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Например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17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72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полностью верный ответ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 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51" w:lineRule="exact"/>
        <w:rPr>
          <w:rFonts w:ascii="Courier New" w:cs="Courier New" w:eastAsia="Courier New" w:hAnsi="Courier New"/>
          <w:sz w:val="24"/>
          <w:szCs w:val="24"/>
          <w:color w:val="auto"/>
        </w:rPr>
      </w:pPr>
    </w:p>
    <w:p>
      <w:pPr>
        <w:ind w:left="1260" w:right="20" w:hanging="290"/>
        <w:spacing w:after="0" w:line="330" w:lineRule="auto"/>
        <w:tabs>
          <w:tab w:leader="none" w:pos="1260" w:val="left"/>
        </w:tabs>
        <w:numPr>
          <w:ilvl w:val="0"/>
          <w:numId w:val="72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частично верный ответ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котором отсутствует один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два элемента ответа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балла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9" w:lineRule="exact"/>
        <w:rPr>
          <w:rFonts w:ascii="Courier New" w:cs="Courier New" w:eastAsia="Courier New" w:hAnsi="Courier New"/>
          <w:sz w:val="24"/>
          <w:szCs w:val="24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72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ответ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содержащий только один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два требуемых элемента ответа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― 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16" w:lineRule="exact"/>
        <w:rPr>
          <w:rFonts w:ascii="Courier New" w:cs="Courier New" w:eastAsia="Courier New" w:hAnsi="Courier New"/>
          <w:sz w:val="24"/>
          <w:szCs w:val="24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72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неверный ответ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 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292" w:val="left"/>
        </w:tabs>
        <w:numPr>
          <w:ilvl w:val="0"/>
          <w:numId w:val="7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ключах нужно чѐтко прописать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 основании каких критериев участник получает за каждое задание максимальный балл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часть возможных баллов или ноль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Примеры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:</w:t>
      </w:r>
    </w:p>
    <w:p>
      <w:pPr>
        <w:spacing w:after="0" w:line="14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Логическая задача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Редактор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Редактор газеты назвал клеветой заявление о 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 он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отказывается отрицать ложность информации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опубликованной в последнем номере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 w:firstLine="710"/>
        <w:spacing w:after="0" w:line="348" w:lineRule="auto"/>
        <w:tabs>
          <w:tab w:leader="none" w:pos="1220" w:val="left"/>
        </w:tabs>
        <w:numPr>
          <w:ilvl w:val="0"/>
          <w:numId w:val="7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Означает ли это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он подтверждает истинность этой информации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?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Обоснуйте свой ответ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7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Раскройте смысл понятия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клевета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</w:p>
    <w:p>
      <w:pPr>
        <w:spacing w:after="0" w:line="14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Ответ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:</w:t>
      </w:r>
    </w:p>
    <w:p>
      <w:pPr>
        <w:spacing w:after="0" w:line="134" w:lineRule="exact"/>
        <w:rPr>
          <w:sz w:val="20"/>
          <w:szCs w:val="20"/>
          <w:color w:val="auto"/>
        </w:rPr>
      </w:pPr>
    </w:p>
    <w:p>
      <w:pPr>
        <w:ind w:left="1220" w:hanging="250"/>
        <w:spacing w:after="0"/>
        <w:tabs>
          <w:tab w:leader="none" w:pos="1220" w:val="left"/>
        </w:tabs>
        <w:numPr>
          <w:ilvl w:val="0"/>
          <w:numId w:val="7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означает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980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Обоснование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отрицаний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5,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значит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сокращении одно останется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(1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балл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Редактор газеты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u w:val="single" w:color="auto"/>
          <w:color w:val="auto"/>
        </w:rPr>
        <w:t>назвал клеветой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заявление о том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что он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u w:val="single" w:color="auto"/>
          <w:color w:val="auto"/>
        </w:rPr>
        <w:t>не отказывается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u w:val="single" w:color="auto"/>
          <w:color w:val="auto"/>
        </w:rPr>
        <w:t>отрицать ложность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информации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опубликованной в последнем номере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348" w:lineRule="auto"/>
        <w:tabs>
          <w:tab w:leader="none" w:pos="1217" w:val="left"/>
        </w:tabs>
        <w:numPr>
          <w:ilvl w:val="0"/>
          <w:numId w:val="7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Клевета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распространение заведомо ложных сведений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порочащих честь и достоинство другого лица или подрывающих его репутацию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―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39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 приведение полного юридического определения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балл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 частичное юридическое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определение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4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Всего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: 5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баллов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Примерные критерии оценивания сочинения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эссе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7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Понимание темы и соответствие ей содержания работы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Если тема не понята автором или проинтерпретирована совершенно неправильно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грубо проигнорировано объективное содержание темы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),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остальные критерии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при проверке данной работы могут не учитываться и за все эссе выставляется либо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0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баллов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либо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по решению жюри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не более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5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баллов за всю работу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7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Владение теоретическим и фактическим материалом по теме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354" w:lineRule="auto"/>
        <w:tabs>
          <w:tab w:leader="none" w:pos="1208" w:val="left"/>
        </w:tabs>
        <w:numPr>
          <w:ilvl w:val="0"/>
          <w:numId w:val="79"/>
        </w:numP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случае если анализ проведѐн исключительно на повседневно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житейском уровне или при наличии в работе не относящихся к теме фрагментов текста или примеров по данному критерию ставится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0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баллов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3.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Логичность авторского текста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обоснованность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непротиворечивость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рассуждений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отсутствие пробелов в аргументации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254" w:val="left"/>
        </w:tabs>
        <w:numPr>
          <w:ilvl w:val="0"/>
          <w:numId w:val="8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Общая гуманитарная эрудиция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знание социальных фактов и их уместное использование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творческий подход к ответу на вопросы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оригинальность мышления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8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Культура  письма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связность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системность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последовательность  изложения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грамотность речи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Каждый критерий может быть детализирован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Общая сумма баллов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40.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Среди особенностей предмета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следует отметить дискуссионность в содержании и подаче материала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требующей учѐта возможности и целесообразности высказывания участниками олимпиады собственной позиции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которая может расходиться со взглядами членов жюри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оценивании части заданий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том случае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когда высказанная участником позиция не выходит за рамки научных представлений и общепризнанных моральных норм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она должна восприниматься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260" w:firstLine="2"/>
        <w:spacing w:after="0" w:line="357" w:lineRule="auto"/>
        <w:tabs>
          <w:tab w:leader="none" w:pos="428" w:val="left"/>
        </w:tabs>
        <w:numPr>
          <w:ilvl w:val="0"/>
          <w:numId w:val="8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уважением и должны оцениваться уровень еѐ подачи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научность и грамотность приведения аргументов 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Следовательно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необходимо принимать как правильные ответы такие из них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даны не по предложенному эталону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сформулированы иначе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 верны по сути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Поэтому критерии оценивания могут корректироваться и уточняться в ходе собственно проверки работ участников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40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Критерии проверки и оценивания выполненных заданий должны быть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50" w:lineRule="auto"/>
        <w:tabs>
          <w:tab w:leader="none" w:pos="1254" w:val="left"/>
        </w:tabs>
        <w:numPr>
          <w:ilvl w:val="0"/>
          <w:numId w:val="82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гибкими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необходимо учитывать возможность различных путей и способов решения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23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jc w:val="both"/>
        <w:ind w:left="260" w:firstLine="710"/>
        <w:spacing w:after="0" w:line="356" w:lineRule="auto"/>
        <w:tabs>
          <w:tab w:leader="none" w:pos="1254" w:val="left"/>
        </w:tabs>
        <w:numPr>
          <w:ilvl w:val="0"/>
          <w:numId w:val="82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дифференцированными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несмотря на различия в способах решения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следует выделить его инвариантные этапы или компоненты и оценивать выполненное задание не по принципу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всѐ или ничего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 пропорционально степени завершѐнности и правильности решения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19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260" w:right="20" w:firstLine="710"/>
        <w:spacing w:after="0" w:line="350" w:lineRule="auto"/>
        <w:tabs>
          <w:tab w:leader="none" w:pos="1254" w:val="left"/>
        </w:tabs>
        <w:numPr>
          <w:ilvl w:val="0"/>
          <w:numId w:val="82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обозначенными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следует чѐтко указать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 какую часть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степень решения сколько баллов начисляется участнику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Согласно Методическим рекомендациям жюри школьного и муниципального этапов рекомендовано при оценивании олимпиадных работ каждую из них проверять двум членам жюри с последующим подключением дополнительного члена жюри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председателя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значительном расхождении оценок тех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кто первоначально проверил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работу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Это особенно важно при обращении к творческим заданиям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требующим развѐрнутого ответа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например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оппонирование тексту и эссе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Предметно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методическая комиссия обеспечивает проведение олимпиады не только соответствующим комплектом заданий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 и системой их оценивания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Все задания олимпиады выполняются на бланках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Соотношение времени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отводимого 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II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части работы 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9–11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является ориентировочным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Участники распределяют время своей работы самостоятельно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1260" w:hanging="247"/>
        <w:spacing w:after="0"/>
        <w:tabs>
          <w:tab w:leader="none" w:pos="1260" w:val="left"/>
        </w:tabs>
        <w:numPr>
          <w:ilvl w:val="0"/>
          <w:numId w:val="83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МАТЕРИАЛЬНО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ТЕХНИЧЕСКОЕ ОБЕСПЕЧЕНИЕ ШКОЛЬНОГО</w:t>
      </w:r>
    </w:p>
    <w:p>
      <w:pPr>
        <w:spacing w:after="0" w:line="137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2400" w:hanging="256"/>
        <w:spacing w:after="0"/>
        <w:tabs>
          <w:tab w:leader="none" w:pos="2400" w:val="left"/>
        </w:tabs>
        <w:numPr>
          <w:ilvl w:val="1"/>
          <w:numId w:val="83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МУНИЦИПАЛЬНОГО ЭТАПО ОЛИМПИАДЫ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Это обеспечение включает в себя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17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84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проветриваемые помещения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которых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85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проведена уборка с использованием дезинфицирующих средств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49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260" w:right="20" w:firstLine="710"/>
        <w:spacing w:after="0" w:line="350" w:lineRule="auto"/>
        <w:tabs>
          <w:tab w:leader="none" w:pos="1254" w:val="left"/>
        </w:tabs>
        <w:numPr>
          <w:ilvl w:val="0"/>
          <w:numId w:val="85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обеспечена рассадка участников с соблюдением социальной дистанции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не менее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1,5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);</w:t>
      </w:r>
    </w:p>
    <w:p>
      <w:pPr>
        <w:spacing w:after="0" w:line="23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260" w:right="20" w:firstLine="710"/>
        <w:spacing w:after="0" w:line="313" w:lineRule="auto"/>
        <w:tabs>
          <w:tab w:leader="none" w:pos="1254" w:val="left"/>
        </w:tabs>
        <w:numPr>
          <w:ilvl w:val="0"/>
          <w:numId w:val="85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учитываются иные санитарно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эпидемиологические требования в условиях распространения новой коронавирусной инфекции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(COVID-19)</w:t>
      </w:r>
      <w:r>
        <w:rPr>
          <w:rFonts w:ascii="Times New Roman" w:cs="Times New Roman" w:eastAsia="Times New Roman" w:hAnsi="Times New Roman"/>
          <w:sz w:val="32"/>
          <w:szCs w:val="32"/>
          <w:color w:val="auto"/>
          <w:vertAlign w:val="superscript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342265</wp:posOffset>
                </wp:positionV>
                <wp:extent cx="1828800" cy="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" o:spid="_x0000_s11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1pt,26.95pt" to="157.1pt,26.95pt" o:allowincell="f" strokecolor="#000000" strokeweight="0.6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400" w:hanging="138"/>
        <w:spacing w:after="0"/>
        <w:tabs>
          <w:tab w:leader="none" w:pos="400" w:val="left"/>
        </w:tabs>
        <w:numPr>
          <w:ilvl w:val="0"/>
          <w:numId w:val="86"/>
        </w:numPr>
        <w:rPr>
          <w:rFonts w:ascii="Times New Roman" w:cs="Times New Roman" w:eastAsia="Times New Roman" w:hAnsi="Times New Roman"/>
          <w:sz w:val="32"/>
          <w:szCs w:val="32"/>
          <w:color w:val="auto"/>
          <w:vertAlign w:val="superscript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Постановление Главного государственного санитарного врача Российской Федерации от 30.06.2020 г. №</w:t>
      </w:r>
    </w:p>
    <w:p>
      <w:pPr>
        <w:spacing w:after="0" w:line="28" w:lineRule="exact"/>
        <w:rPr>
          <w:rFonts w:ascii="Times New Roman" w:cs="Times New Roman" w:eastAsia="Times New Roman" w:hAnsi="Times New Roman"/>
          <w:sz w:val="32"/>
          <w:szCs w:val="32"/>
          <w:color w:val="auto"/>
          <w:vertAlign w:val="superscript"/>
        </w:rPr>
      </w:pPr>
    </w:p>
    <w:p>
      <w:pPr>
        <w:jc w:val="both"/>
        <w:ind w:left="260" w:firstLine="2"/>
        <w:spacing w:after="0" w:line="230" w:lineRule="auto"/>
        <w:tabs>
          <w:tab w:leader="none" w:pos="708" w:val="left"/>
        </w:tabs>
        <w:numPr>
          <w:ilvl w:val="0"/>
          <w:numId w:val="87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«Об утверждении санитарно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эпидемиологических правил СП 3.1/2.4 3598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-20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«Санитарно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эпидемиологические требования к устройству, содержанию и организации работы образовательных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480" w:val="left"/>
          <w:tab w:leader="none" w:pos="1740" w:val="left"/>
          <w:tab w:leader="none" w:pos="2500" w:val="left"/>
          <w:tab w:leader="none" w:pos="3420" w:val="left"/>
          <w:tab w:leader="none" w:pos="4580" w:val="left"/>
          <w:tab w:leader="none" w:pos="6180" w:val="left"/>
          <w:tab w:leader="none" w:pos="6620" w:val="left"/>
          <w:tab w:leader="none" w:pos="7260" w:val="left"/>
          <w:tab w:leader="none" w:pos="7540" w:val="left"/>
          <w:tab w:leader="none" w:pos="8560" w:val="left"/>
          <w:tab w:leader="none" w:pos="88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организаций</w:t>
        <w:tab/>
        <w:t>и</w:t>
        <w:tab/>
        <w:t>других</w:t>
        <w:tab/>
        <w:t>объектов</w:t>
        <w:tab/>
        <w:t>социальной</w:t>
        <w:tab/>
        <w:t>инфраструктуры</w:t>
        <w:tab/>
        <w:t>для</w:t>
        <w:tab/>
        <w:t>детей</w:t>
        <w:tab/>
        <w:t>и</w:t>
        <w:tab/>
        <w:t>молодѐжи</w:t>
        <w:tab/>
        <w:t>в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условиях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41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34" w:lineRule="exact"/>
        <w:rPr>
          <w:sz w:val="20"/>
          <w:szCs w:val="20"/>
          <w:color w:val="auto"/>
        </w:rPr>
      </w:pPr>
    </w:p>
    <w:p>
      <w:pPr>
        <w:ind w:left="980"/>
        <w:spacing w:after="0"/>
        <w:tabs>
          <w:tab w:leader="none" w:pos="1580" w:val="left"/>
          <w:tab w:leader="none" w:pos="2480" w:val="left"/>
          <w:tab w:leader="none" w:pos="3880" w:val="left"/>
          <w:tab w:leader="none" w:pos="5220" w:val="left"/>
          <w:tab w:leader="none" w:pos="5580" w:val="left"/>
          <w:tab w:leader="none" w:pos="7520" w:val="left"/>
          <w:tab w:leader="none" w:pos="8420" w:val="left"/>
        </w:tabs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­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случае</w:t>
        <w:tab/>
        <w:t>проведения</w:t>
        <w:tab/>
        <w:t>школьного</w:t>
        <w:tab/>
        <w:t>и</w:t>
        <w:tab/>
        <w:t>муниципального</w:t>
        <w:tab/>
        <w:t>этапов</w:t>
        <w:tab/>
        <w:t>олимпиады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420" w:hanging="158"/>
        <w:spacing w:after="0"/>
        <w:tabs>
          <w:tab w:leader="none" w:pos="420" w:val="left"/>
        </w:tabs>
        <w:numPr>
          <w:ilvl w:val="0"/>
          <w:numId w:val="8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использованием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информационно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коммуникационных технологий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89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рабочие места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оборудованные компьютерами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32" w:lineRule="auto"/>
        <w:tabs>
          <w:tab w:leader="none" w:pos="1254" w:val="left"/>
        </w:tabs>
        <w:numPr>
          <w:ilvl w:val="0"/>
          <w:numId w:val="90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 случае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традиционной формы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проведения школьного и муниципального этапов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91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оргтехнику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компьютер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принтер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копир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и  бумагу  для  распечатки  заданий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авторучки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92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комплект заданий для каждого участника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9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92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листы для черновиков для любой формы проведения туров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участников с ОВЗ необходимо подготовить отдельные аудитории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93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участники с нарушением зрения работают в отдельной аудитории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6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93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участники с нарушением опорно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двигательного аппарата работают в аудитории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которая расположена на первом этаже и надлежащим образом оборудована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олимпиадная работа может ими выполняться на компьютере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имеющем выхода в Интернет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Участников с ОВЗ могут сопровождать ассистенты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оказывающие им необходимую техническую помощь с учѐтом их индивидуальных возможностей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помогающие им занять рабочее место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передвигаться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прочитать задание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ind w:left="1480" w:hanging="239"/>
        <w:spacing w:after="0"/>
        <w:tabs>
          <w:tab w:leader="none" w:pos="1480" w:val="left"/>
        </w:tabs>
        <w:numPr>
          <w:ilvl w:val="3"/>
          <w:numId w:val="94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ПЕРЕЧЕНЬ СПРАВОЧНЫХ МАТЕРИАЛОВ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СРЕДСТВ СВЯЗИ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1220" w:hanging="255"/>
        <w:spacing w:after="0"/>
        <w:tabs>
          <w:tab w:leader="none" w:pos="1220" w:val="left"/>
        </w:tabs>
        <w:numPr>
          <w:ilvl w:val="1"/>
          <w:numId w:val="94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ЭЛЕКТРОННО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ВЫЧИСЛИТЕЛЬНОЙ ТЕХНИКИ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РАЗРЕШЁННЫХ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1460" w:hanging="243"/>
        <w:spacing w:after="0"/>
        <w:tabs>
          <w:tab w:leader="none" w:pos="1460" w:val="left"/>
        </w:tabs>
        <w:numPr>
          <w:ilvl w:val="2"/>
          <w:numId w:val="94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ИСПОЛЬЗОВАНИЮ ВО ВРЕМЯ ПРОВЕДЕНИЯ ШКОЛЬНОГО</w:t>
      </w:r>
    </w:p>
    <w:p>
      <w:pPr>
        <w:spacing w:after="0" w:line="151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2480" w:right="680" w:hanging="1548"/>
        <w:spacing w:after="0" w:line="374" w:lineRule="auto"/>
        <w:tabs>
          <w:tab w:leader="none" w:pos="1188" w:val="left"/>
        </w:tabs>
        <w:numPr>
          <w:ilvl w:val="0"/>
          <w:numId w:val="94"/>
        </w:numPr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  <w:t>МУНИЦИПАЛЬНОГО ЭТАПОВ ВСЕРОССИЙСКОЙ ОЛИМПИАДЫ ШКОЛЬНИКОВ ПО ОБЩЕСТВОЗНАНИЮ</w:t>
      </w:r>
    </w:p>
    <w:p>
      <w:pPr>
        <w:spacing w:after="0" w:line="10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Участник может взять с собой в аудиторию письменные принадлежности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 время туров участникам запрещается пользоваться справочной литературой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собственной бумагой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электронными средствами связи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 нарушение указанных требований участники олимпиады должны быть отстранены от дальнейшего участия в школьном или муниципальном этапе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Проведение туров рекомендуется фиксировать с помощью средств видеозаписи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907415</wp:posOffset>
                </wp:positionV>
                <wp:extent cx="5937250" cy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" o:spid="_x0000_s11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1pt,71.45pt" to="480.6pt,71.45pt" o:allowincell="f" strokecolor="#000000" strokeweight="0.5999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распространения новой коронавирусной инфекции (COVID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19)» (зарегистрировано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03.07.2020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 г. за №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58824).</w:t>
      </w:r>
    </w:p>
    <w:p>
      <w:pPr>
        <w:spacing w:after="0" w:line="62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42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Литература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9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Автономов 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Экономика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базовый 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10―11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―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Вита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любое другое издание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firstLine="710"/>
        <w:spacing w:after="0" w:line="350" w:lineRule="auto"/>
        <w:tabs>
          <w:tab w:leader="none" w:pos="1254" w:val="left"/>
        </w:tabs>
        <w:numPr>
          <w:ilvl w:val="0"/>
          <w:numId w:val="9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Арбузкин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пособие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.―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Зерцало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2017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любое другое издание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firstLine="710"/>
        <w:spacing w:after="0" w:line="350" w:lineRule="auto"/>
        <w:tabs>
          <w:tab w:leader="none" w:pos="1254" w:val="left"/>
        </w:tabs>
        <w:numPr>
          <w:ilvl w:val="0"/>
          <w:numId w:val="9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Асоян Ю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Малафеев 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Открытие идеи культуры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Опыт русской культурологии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середины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XIX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начала ХХ 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., 2000.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29―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61.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 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 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]. URL: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9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Барабанов 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Насонова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6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ФГОС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 общ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акад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РАО 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Бордовского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Вентана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Граф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2019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любое другое издание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9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Боголюбов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Виноградов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Ф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Гордецкая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5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 для общеобразоват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организаций с онлайн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поддержкой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ФГОС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 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Боголюбова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Ивановой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2019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любое другое издание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9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Боголюбов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Виноградова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Ф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Городецкая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 для общеобразоват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организаций с онлайн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поддержкой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ФГОС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 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Боголюбова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Ивановой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 изд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любое другое издание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10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Боголюбов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Аверьянов Ю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Городецкая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: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  для  общеобразовательных  организаций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Базовый  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ФГОС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/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26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 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Боголюбова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Лазебниковой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любое другое издание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348" w:lineRule="auto"/>
        <w:tabs>
          <w:tab w:leader="none" w:pos="1254" w:val="left"/>
        </w:tabs>
        <w:numPr>
          <w:ilvl w:val="0"/>
          <w:numId w:val="10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Боголюбов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Аверьянов Ю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Городецкая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11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 для общеобразовательных организаций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Базовый 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ФГОС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 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Боголюбова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Лазебниковой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любое другое издание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10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Боголюбов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Аверьянов Ю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Кинкулькин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Т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/>
        <w:spacing w:after="0" w:line="350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10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 для общеобразовательных учреждений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профильный 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)/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Боголюбова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Лазебниковой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Холодковского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6-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 изд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дораб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2019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любое другое издание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0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Боголюбов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Городецкая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Иванова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Ф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8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Учебник для общеобразовательных организаций с онлайн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поддержкой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ФГОС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9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 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Боголюбова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Городецкой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любое другое издание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43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0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Боголюбов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Городецкая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Иванова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Ф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7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 для общеобразовательных организаций с онлайн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поддержкой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ФГОС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 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Боголюбова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Ивановой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любое другое издание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50" w:lineRule="auto"/>
        <w:tabs>
          <w:tab w:leader="none" w:pos="1393" w:val="left"/>
        </w:tabs>
        <w:numPr>
          <w:ilvl w:val="0"/>
          <w:numId w:val="10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Боголюбов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Лукашева Е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Право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11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Углублѐнный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0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Боголюбов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Матвеев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Абросимова Е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Право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11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Углублѐнный 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2019.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0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Брехова  Ю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Алмосов 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П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Завьялов  Д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Ю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Финансовая  грамотность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Материалы  для  учащихся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 10–11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классы  общеобразоват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организаций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ВАКО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260" w:val="left"/>
          <w:tab w:leader="none" w:pos="2920" w:val="left"/>
          <w:tab w:leader="none" w:pos="3920" w:val="left"/>
          <w:tab w:leader="none" w:pos="4640" w:val="left"/>
          <w:tab w:leader="none" w:pos="7700" w:val="left"/>
          <w:tab w:leader="none" w:pos="84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2018.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―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].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URL: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https://fmc.hse.ru/10-11forms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дата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обращения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11.05.2020).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0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Грант  Джон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 верю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!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Как  увидеть  правду  в  море  дезинформации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 –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Альпина Паблишер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2017.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firstLine="710"/>
        <w:spacing w:after="0" w:line="350" w:lineRule="auto"/>
        <w:tabs>
          <w:tab w:leader="none" w:pos="1393" w:val="left"/>
        </w:tabs>
        <w:numPr>
          <w:ilvl w:val="0"/>
          <w:numId w:val="10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Левицкий М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Виленский 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Шейнин Э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Экономика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10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Базовый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углублѐнный 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2017.</w:t>
      </w:r>
    </w:p>
    <w:p>
      <w:pPr>
        <w:spacing w:after="0" w:line="2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firstLine="710"/>
        <w:spacing w:after="0" w:line="350" w:lineRule="auto"/>
        <w:tabs>
          <w:tab w:leader="none" w:pos="1393" w:val="left"/>
        </w:tabs>
        <w:numPr>
          <w:ilvl w:val="0"/>
          <w:numId w:val="10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Левицкий М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Виленский 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Шейнин Э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Экономика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11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Базовый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углублѐнный 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2017.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0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Гидденс  Э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Социология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 участии  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Бердсолл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 англ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 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  изд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280" w:val="left"/>
          <w:tab w:leader="none" w:pos="1580" w:val="left"/>
          <w:tab w:leader="none" w:pos="2180" w:val="left"/>
          <w:tab w:leader="none" w:pos="2600" w:val="left"/>
          <w:tab w:leader="none" w:pos="3100" w:val="left"/>
          <w:tab w:leader="none" w:pos="4380" w:val="left"/>
          <w:tab w:leader="none" w:pos="5220" w:val="left"/>
          <w:tab w:leader="none" w:pos="6000" w:val="left"/>
          <w:tab w:leader="none" w:pos="6400" w:val="left"/>
          <w:tab w:leader="none" w:pos="8060" w:val="left"/>
          <w:tab w:leader="none" w:pos="90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перераб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и</w:t>
        <w:tab/>
        <w:t>доп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―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Едиториал</w:t>
        <w:tab/>
        <w:t>УРСС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2005.</w:t>
        <w:tab/>
        <w:t>―</w:t>
        <w:tab/>
        <w:t>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].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URL: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http://yanko.lib.ru/books/sociology/giddens-sociology-ru-a.htm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дата обращения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 11.05.2020).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0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Грязнова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Думная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Экономика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 для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Интеллект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центр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2016.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Доброхотов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Калинкин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Культурология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Форум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Инфра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260" w:val="left"/>
          <w:tab w:leader="none" w:pos="2920" w:val="left"/>
          <w:tab w:leader="none" w:pos="3920" w:val="left"/>
          <w:tab w:leader="none" w:pos="4640" w:val="left"/>
          <w:tab w:leader="none" w:pos="8780" w:val="left"/>
          <w:tab w:leader="none" w:pos="90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2010.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].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URL: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https://may.alleng.org/d/cult/cult077.htm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  <w:tab/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дата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обращения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 11.05.2020).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1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Жданов П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Дебаты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Искусство побеждать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Новосибирск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Сиб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унив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изд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2009. ― 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 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]. URL: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http://www.debater.ru/Debate2.pdf 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дата обращения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11.05.2020).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tabs>
          <w:tab w:leader="none" w:pos="2480" w:val="left"/>
          <w:tab w:leader="none" w:pos="4900" w:val="left"/>
          <w:tab w:leader="none" w:pos="5500" w:val="left"/>
          <w:tab w:leader="none" w:pos="6300" w:val="left"/>
          <w:tab w:leader="none" w:pos="6600" w:val="left"/>
          <w:tab w:leader="none" w:pos="7260" w:val="left"/>
          <w:tab w:leader="none" w:pos="79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22.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История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философии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Учебник</w:t>
        <w:tab/>
        <w:t>для</w:t>
        <w:tab/>
        <w:t>вузов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</w:t>
        <w:tab/>
        <w:t>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Васильева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820" w:val="left"/>
          <w:tab w:leader="none" w:pos="2100" w:val="left"/>
          <w:tab w:leader="none" w:pos="3440" w:val="left"/>
          <w:tab w:leader="none" w:pos="3840" w:val="left"/>
          <w:tab w:leader="none" w:pos="4320" w:val="left"/>
          <w:tab w:leader="none" w:pos="6080" w:val="left"/>
          <w:tab w:leader="none" w:pos="7040" w:val="left"/>
          <w:tab w:leader="none" w:pos="7720" w:val="left"/>
          <w:tab w:leader="none" w:pos="8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Кротова</w:t>
        <w:tab/>
        <w:t>и</w:t>
        <w:tab/>
        <w:t>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Бугая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Академический</w:t>
        <w:tab/>
        <w:t>Проект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2005.</w:t>
        <w:tab/>
        <w:t>―</w:t>
        <w:tab/>
        <w:t>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320" w:val="left"/>
          <w:tab w:leader="none" w:pos="2140" w:val="left"/>
          <w:tab w:leader="none" w:pos="8680" w:val="left"/>
          <w:tab w:leader="none" w:pos="9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].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URL: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http://yanko.lib.ru/books/philosoph/mgu-ist_filosofii-2005-8l.pdf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  <w:tab/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дата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обращения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 11.05.2020).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1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Канеман Д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Думай медленно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…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решай быстро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 ―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АСТ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2016.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5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44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1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Киреев 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П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Экономика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интерактивный  интернет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  для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Базовый 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Вита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Киреев 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Экономика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интерактивный  интернет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  для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Углублѐнный 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Вита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393" w:val="left"/>
        </w:tabs>
        <w:numPr>
          <w:ilvl w:val="0"/>
          <w:numId w:val="11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Конституция Российской Федерации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― 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 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].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URL: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http://www.consultant.ru/document/cons_doc_LAW_28399/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1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Котова О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Лискова Т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6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Сферы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1―11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Котова О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Лискова Т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Е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7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Сферы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1―11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2019.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1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Котова О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Лискова Т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8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Сферы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1―11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2019.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1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Котова О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Лискова Т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9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Сферы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1―11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2019.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260" w:firstLine="710"/>
        <w:spacing w:after="0" w:line="348" w:lineRule="auto"/>
        <w:tabs>
          <w:tab w:leader="none" w:pos="1393" w:val="left"/>
        </w:tabs>
        <w:numPr>
          <w:ilvl w:val="0"/>
          <w:numId w:val="11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Левитин Д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Путеводитель по лжи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Критическое мышление в эпоху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постправды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Манн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Иванов и Фербер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2018.</w:t>
      </w:r>
    </w:p>
    <w:p>
      <w:pPr>
        <w:spacing w:after="0" w:line="2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firstLine="710"/>
        <w:spacing w:after="0" w:line="353" w:lineRule="auto"/>
        <w:tabs>
          <w:tab w:leader="none" w:pos="1393" w:val="left"/>
        </w:tabs>
        <w:numPr>
          <w:ilvl w:val="0"/>
          <w:numId w:val="11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Липсиц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Экономика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история и современная организация хозяйственной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деятельности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Учебник для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7―8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общеобразовательных учреждений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предпрофильная подготовка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Вита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2018.</w:t>
      </w:r>
    </w:p>
    <w:p>
      <w:pPr>
        <w:spacing w:after="0" w:line="2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393" w:val="left"/>
        </w:tabs>
        <w:numPr>
          <w:ilvl w:val="0"/>
          <w:numId w:val="11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Липсиц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Чечевишников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Корецкий 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Экономика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Основы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экономической политики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9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Учебник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Вита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firstLine="710"/>
        <w:spacing w:after="0" w:line="348" w:lineRule="auto"/>
        <w:tabs>
          <w:tab w:leader="none" w:pos="1393" w:val="left"/>
        </w:tabs>
        <w:numPr>
          <w:ilvl w:val="0"/>
          <w:numId w:val="11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Липсиц 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Экономика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Базовый 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Вита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любое другое издание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firstLine="710"/>
        <w:spacing w:after="0" w:line="348" w:lineRule="auto"/>
        <w:tabs>
          <w:tab w:leader="none" w:pos="1393" w:val="left"/>
        </w:tabs>
        <w:numPr>
          <w:ilvl w:val="0"/>
          <w:numId w:val="11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Марченко М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Теория государства и права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Проспект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2019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или любое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другое издание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spacing w:after="0" w:line="27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right="20" w:firstLine="710"/>
        <w:spacing w:after="0" w:line="348" w:lineRule="auto"/>
        <w:tabs>
          <w:tab w:leader="none" w:pos="1393" w:val="left"/>
        </w:tabs>
        <w:numPr>
          <w:ilvl w:val="0"/>
          <w:numId w:val="11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Обществознание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Глобальный мир 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XXI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веке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 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Учебник для учащихся общеобразовательных учреждений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Под 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Полякова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Федорова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Симонова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., 2008.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2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Организация государственной власти в России и зарубежных странах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Учебно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методический комплекс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Авакьян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Арбузкин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Кененова 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.;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рук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авт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 отв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Авакьян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Юстицинформ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2014.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 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]. URL: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http://www.consultant.ru/edu/student/download_books/book/avakian_sa_arbuzkin_am_kenenov a_ip_organizacija_gosudarstvennoj_vlasti_v_rossii_zarubezhnyh_stranah/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дата обращения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11.05.2020).</w:t>
      </w:r>
    </w:p>
    <w:p>
      <w:pPr>
        <w:spacing w:after="0" w:line="107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45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354" w:lineRule="auto"/>
        <w:tabs>
          <w:tab w:leader="none" w:pos="1393" w:val="left"/>
        </w:tabs>
        <w:numPr>
          <w:ilvl w:val="0"/>
          <w:numId w:val="1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Певцова Е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Право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основы правовой культуры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 для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общеобразовательных организаций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Базовый и углублѐнный 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Русское слово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2019.</w:t>
      </w:r>
    </w:p>
    <w:p>
      <w:pPr>
        <w:spacing w:after="0" w:line="1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firstLine="710"/>
        <w:spacing w:after="0" w:line="350" w:lineRule="auto"/>
        <w:tabs>
          <w:tab w:leader="none" w:pos="1393" w:val="left"/>
        </w:tabs>
        <w:numPr>
          <w:ilvl w:val="0"/>
          <w:numId w:val="12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Певцова Е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Право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основы правовой культуры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 для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общеобразовательных организаций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Базовый и углублѐнный 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Русское слово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2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Пер Монсон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Лодка на аллеях парка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., 1995. ― 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 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].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URL: http://socioline.ru/pages/monson-lodka-na-alleyah-parka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дата обращения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 11.05.2020)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10"/>
        <w:spacing w:after="0" w:line="348" w:lineRule="auto"/>
        <w:tabs>
          <w:tab w:leader="none" w:pos="1393" w:val="left"/>
        </w:tabs>
        <w:numPr>
          <w:ilvl w:val="0"/>
          <w:numId w:val="123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Политология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Учебник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Мельвиль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.]. ―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Московский государственный институт международных отношений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Университет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МИД России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Велби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Проспект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2013.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1"/>
          <w:numId w:val="12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Ростовцева Н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Литинский С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Теория государства и права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Подготовка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440" w:hanging="178"/>
        <w:spacing w:after="0"/>
        <w:tabs>
          <w:tab w:leader="none" w:pos="440" w:val="left"/>
        </w:tabs>
        <w:numPr>
          <w:ilvl w:val="0"/>
          <w:numId w:val="12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олимпиадам по праву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Учебно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практ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пособие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Русская панорама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2020.</w:t>
      </w:r>
    </w:p>
    <w:p>
      <w:pPr>
        <w:spacing w:after="0" w:line="14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firstLine="710"/>
        <w:spacing w:after="0" w:line="356" w:lineRule="auto"/>
        <w:tabs>
          <w:tab w:leader="none" w:pos="1393" w:val="left"/>
        </w:tabs>
        <w:numPr>
          <w:ilvl w:val="1"/>
          <w:numId w:val="1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Салыгин Е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Основы правоведения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пособие для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10―11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школ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гуманитарного профиля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Новый учебник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2006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 учѐтом изменений законодательства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 ― 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 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]. URL: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https://pravo.hse.ru/uchebnobsch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дата обращения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 11.05.2020).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260" w:right="20" w:firstLine="710"/>
        <w:spacing w:after="0" w:line="348" w:lineRule="auto"/>
        <w:tabs>
          <w:tab w:leader="none" w:pos="1393" w:val="left"/>
        </w:tabs>
        <w:numPr>
          <w:ilvl w:val="1"/>
          <w:numId w:val="1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Сорвин К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Сусоколов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Человек в обществе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Система социологических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понятий в кратком изложении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Русская панорама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1"/>
          <w:numId w:val="12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Тойнби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Дж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Постижение истории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., 1991. ― 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 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].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URL: http://lib.ru/HISTORY/TOYNBEE/history.txt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дата обращения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 11.05.2020).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 w:firstLine="710"/>
        <w:spacing w:after="0" w:line="354" w:lineRule="auto"/>
        <w:tabs>
          <w:tab w:leader="none" w:pos="1453" w:val="left"/>
        </w:tabs>
        <w:numPr>
          <w:ilvl w:val="0"/>
          <w:numId w:val="12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Томас Нагель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Что все это значит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Очень краткое введение в философию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 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]. URL: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https://www.hse.ru/mirror/pubs/share/157919308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— 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обращения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 11.05.2020).</w:t>
      </w:r>
    </w:p>
    <w:p>
      <w:pPr>
        <w:spacing w:after="0" w:line="2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jc w:val="both"/>
        <w:ind w:left="260" w:firstLine="710"/>
        <w:spacing w:after="0" w:line="354" w:lineRule="auto"/>
        <w:tabs>
          <w:tab w:leader="none" w:pos="1393" w:val="left"/>
        </w:tabs>
        <w:numPr>
          <w:ilvl w:val="0"/>
          <w:numId w:val="12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Философия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Учебник для вузов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Под общ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Миронова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Норма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2005. 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 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].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URL: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https://www.logic-books.info/sites/default/files/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filosofiya_obshch._red._mironov.pdf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дата обращения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: 11.05.2020).</w:t>
      </w:r>
    </w:p>
    <w:p>
      <w:pPr>
        <w:spacing w:after="0" w:line="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2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Халперн 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Психология критического мышления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4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е междунар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изд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―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СПб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Питер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2000. ― 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 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]. URL: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https://s.siteapi.org/ d38d8ec5012994a.ru/docs/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795d7cf1592d1d92f72d32c63091eef68e833342.pdf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– (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дата обращения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: 11.05.2020).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460" w:hanging="490"/>
        <w:spacing w:after="0"/>
        <w:tabs>
          <w:tab w:leader="none" w:pos="1460" w:val="left"/>
        </w:tabs>
        <w:numPr>
          <w:ilvl w:val="0"/>
          <w:numId w:val="12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Хейзинга  Й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Homo  Ludens.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Статьи  по  истории  культуры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—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.,  1997.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2540" w:val="left"/>
          <w:tab w:leader="none" w:pos="4200" w:val="left"/>
          <w:tab w:leader="none" w:pos="55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[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Электронный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ресурс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].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URL: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http://yanko.lib.ru/books/cultur/huizinga_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homo_ludens_all_2_volum%3D8l.pdf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дата обращения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: 09.06.2018).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5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46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2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Чумаченко 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Горяев 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Основы финансовой грамотности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8―9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Учебник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Просвещение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2019.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400" w:hanging="430"/>
        <w:spacing w:after="0"/>
        <w:tabs>
          <w:tab w:leader="none" w:pos="1400" w:val="left"/>
        </w:tabs>
        <w:numPr>
          <w:ilvl w:val="0"/>
          <w:numId w:val="12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Экономика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Основы  экономической  теории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Учебник  для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10―11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классов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Углублѐнный уровень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Под ред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Иванова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Вита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Пресс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2020.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47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б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Интернет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ресурсы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А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Для теоретической подготовки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http://www.president.kremlin.ru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официальный сайт Президента РФ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http://premier.gov.ru/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официальный сайт Председателя Правительства РФ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http://www.gov.ru/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сервер органов государственной власти РФ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http://www.edu.ru/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федеральный портал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Российское образование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».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Содержит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обзор образовательных ресурсов Интернета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нормативные документы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образовательные стандарты и многое другое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http://philosophy.ru/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философский портал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Философия в России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сайте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размещены справочники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учебные пособия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энциклопедии по философии и культурологии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представлена богатая библиотека философской литературы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http://www.garant.ru/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 «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Гарант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» (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законодательство с комментариями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).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http://www.akdi.ru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сайт газеты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Экономика  и жизнь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».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http://socio.rin.ru/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на сайте представлен материал по истории социологии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социологические опросы и их результаты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рефераты по социологии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литература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980" w:right="20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http://soc.lib.ru/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электронная библиотека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Социология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психология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управление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».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http://relig.info/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информационный портал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Мир религий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представляет новости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мировых религий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библиотеку религиозной литературы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http://www.antropolog.ru/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электронный альманах о человеке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http://filosofia.ru/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электронная библиотека философии и религии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книги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статьи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рефераты и др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980" w:right="2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http://filosof.historic.ru/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электронная библиотека по философии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http://ecsocman.edu.ru/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федеральный образовательный портал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Экономика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социология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менеджмент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».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Собраны материалы по социальной и экономической истории России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том числе журнальные статьи и материалы круглых столов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посвящѐнные проблемам исторического пути России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https://www.msu.ru/libraries/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электронный каталог библиотек МГУ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им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М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В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Ломоносова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https://www.gumer.info/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Библиотека Гумер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где представлены различные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в том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числе полярные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точки зрения на исторические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культурные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религиозные события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http://www.bibliotekar.ru/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Электронная библиотека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Библиотекарь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.ru» ―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электронная библиотека нехудожественной литературы по русской и мировой истории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искусству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культуре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прикладным наукам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48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ind w:left="980" w:right="302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Б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Электронные энциклопедии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http://www.krugosvet.ru/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энциклопедия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Кругосвет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http://feb-web.ru/feb/litenc/encyclop/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фундаментальная электронная библиотека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Литература и фольклор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Сайты с коллекциями олимпиадных задач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http://olymp.hse.ru/vseross/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информационный портал НИУ ВШЭ о проведении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заключительного этапа Всероссийской олимпиады по обществознанию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https://olimpiada.ru/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―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информационный сайт об олимпиадах и других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мероприятиях для школьников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Г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Сайты интернет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олимпиад для школьников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http://olymp.hse.ru/mmo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—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Межрегиональная олимпиада школьников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Высшая</w:t>
      </w:r>
      <w:r>
        <w:rPr>
          <w:rFonts w:ascii="Times New Roman" w:cs="Times New Roman" w:eastAsia="Times New Roman" w:hAnsi="Times New Roman"/>
          <w:sz w:val="24"/>
          <w:szCs w:val="24"/>
          <w:color w:val="0000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проба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»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 xml:space="preserve"> по обществознанию</w:t>
      </w:r>
      <w:r>
        <w:rPr>
          <w:rFonts w:ascii="Times New Roman" w:cs="Times New Roman" w:eastAsia="Times New Roman" w:hAnsi="Times New Roman"/>
          <w:sz w:val="24"/>
          <w:szCs w:val="24"/>
          <w:color w:val="000000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5" w:lineRule="exact"/>
        <w:rPr>
          <w:sz w:val="20"/>
          <w:szCs w:val="20"/>
          <w:color w:val="auto"/>
        </w:rPr>
      </w:pPr>
    </w:p>
    <w:p>
      <w:pPr>
        <w:jc w:val="both"/>
        <w:ind w:left="2460" w:right="2220" w:firstLine="25"/>
        <w:spacing w:after="0" w:line="376" w:lineRule="auto"/>
        <w:tabs>
          <w:tab w:leader="none" w:pos="2719" w:val="left"/>
        </w:tabs>
        <w:numPr>
          <w:ilvl w:val="0"/>
          <w:numId w:val="130"/>
        </w:numPr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  <w:t>ПОРЯДОК ПРОВЕДЕНИЯ АПЕЛЛЯЦИИ ПО РЕЗУЛЬТАТАМ ПРОВЕРКИ ЗАДАНИЙ</w:t>
      </w: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Апелляция проводится в случаях несогласия участника олимпиады с результатами оценивания его олимпиадной работы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Апелляции участников олимпиады рассматриваются членами жюри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апелляционной комиссией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),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процедура апелляции фиксируется средствами аудио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видеозаписи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В условиях распространения новой коронавирусной инфекции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(COVID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-19)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апелляция может проводиться с использованием информационно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коммуникационных технологий без очного присутствия апеллянта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этом случае используется специальное программное обеспечение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Рассмотрение апелляции проводится в спокойной и доброжелательной обстановке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Участнику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подавшему апелляцию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предоставляется возможность убедиться в том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что его работа проверена и оценена в соответствии с критериями и методикой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разработанными предметно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методической комиссией соответствующего этапа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этом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критерии и методика оценивания олимпиадных заданий не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могут быть предметом апелляции и пересмотру не подлежат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Для проведения апелляции участник олимпиады подаѐт письменное заявление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Апелляционное заявление принимается в течение одного астрономического часа после окончания показа работ на имя председателя жюри в установленной форме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Приложение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</w:p>
    <w:p>
      <w:pPr>
        <w:ind w:left="9400"/>
        <w:spacing w:after="0" w:line="22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49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50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 результатам рассмотрения апелляции выносится одно из следующих решений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131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 отклонении апелляции и сохранении выставленных баллов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9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131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 удовлетворении апелляции с уменьшением выставленных баллов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6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131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об удовлетворении апелляции с повышением выставленных баллов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Решения по апелляции принимаются простым большинством голосов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 случае равенства голосов председатель жюри имеет право решающего голоса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98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Решения по апелляции являются окончательными и пересмотру не подлежат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Рассмотрение апелляции оформляется протоколом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Приложение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3),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который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подписывается членами жюри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 проведении апелляции с использованием информационно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коммуникационных технологий возможно использование цифровой подписи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Протоколы рассмотрения апелляции передаются председателю жюри для внесения соответствующих изменений в протокол и отчѐтную документацию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Документами по проведению апелляции являются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132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письменные заявления участников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7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1260" w:hanging="290"/>
        <w:spacing w:after="0"/>
        <w:tabs>
          <w:tab w:leader="none" w:pos="1260" w:val="left"/>
        </w:tabs>
        <w:numPr>
          <w:ilvl w:val="0"/>
          <w:numId w:val="132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журнал регистрации апелляций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51" w:lineRule="exact"/>
        <w:rPr>
          <w:rFonts w:ascii="Symbol" w:cs="Symbol" w:eastAsia="Symbol" w:hAnsi="Symbol"/>
          <w:sz w:val="20"/>
          <w:szCs w:val="20"/>
          <w:color w:val="auto"/>
        </w:rPr>
      </w:pPr>
    </w:p>
    <w:p>
      <w:pPr>
        <w:ind w:left="260" w:firstLine="710"/>
        <w:spacing w:after="0" w:line="348" w:lineRule="auto"/>
        <w:tabs>
          <w:tab w:leader="none" w:pos="1254" w:val="left"/>
        </w:tabs>
        <w:numPr>
          <w:ilvl w:val="0"/>
          <w:numId w:val="132"/>
        </w:numPr>
        <w:rPr>
          <w:rFonts w:ascii="Symbol" w:cs="Symbol" w:eastAsia="Symbol" w:hAnsi="Symbol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протоколы проведения апелляции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которые вместе с аудио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или видеозаписью работы апелляционной комиссии хранятся в оргкомитете в течение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года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Окончательные итоги школьного этапа олимпиады утверждаются жюри с учѐтом изменений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произошедших при проведении процедуры апелляции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Официальным объявлением окончательных итогов является публикация на сайте организатора муниципального этапа олимпиады списков победителей и призѐров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1" w:lineRule="exact"/>
        <w:rPr>
          <w:sz w:val="20"/>
          <w:szCs w:val="20"/>
          <w:color w:val="auto"/>
        </w:rPr>
      </w:pPr>
    </w:p>
    <w:p>
      <w:pPr>
        <w:ind w:left="3220" w:hanging="238"/>
        <w:spacing w:after="0"/>
        <w:tabs>
          <w:tab w:leader="none" w:pos="3220" w:val="left"/>
        </w:tabs>
        <w:numPr>
          <w:ilvl w:val="0"/>
          <w:numId w:val="133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КОНТАКТНАЯ ИНФОРМАЦИЯ</w:t>
      </w:r>
    </w:p>
    <w:p>
      <w:pPr>
        <w:spacing w:after="0" w:line="245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Дополнительную информацию по вопросам организации и проведения школьного</w:t>
      </w:r>
    </w:p>
    <w:p>
      <w:pPr>
        <w:spacing w:after="0" w:line="14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2"/>
        <w:spacing w:after="0" w:line="347" w:lineRule="auto"/>
        <w:tabs>
          <w:tab w:leader="none" w:pos="516" w:val="left"/>
        </w:tabs>
        <w:numPr>
          <w:ilvl w:val="0"/>
          <w:numId w:val="13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муниципального этапов всероссийской олимпиады школьников по обществознанию можно получить по электронной почте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обратившись в Центральную предметно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методическую комиссию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260" w:right="420"/>
        <w:spacing w:after="0" w:line="2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Носов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Дмитрий Михайлович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ф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профессор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председатель ЦПМК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dnossov@hse.ru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Тороп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Валерия Валерьевна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заместитель председателя ЦПМК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0000FF"/>
        </w:rPr>
        <w:t>toropvv@mcko.ru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51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Приложение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1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jc w:val="center"/>
        <w:ind w:left="260" w:right="20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ВСЕРОССИЙСКАЯ ОЛИМПИАДА ШКОЛЬНИКОВ ПО ОБЩЕСТВОЗНАНИЮ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ШКОЛЬНЫЙ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МУНИЦИПАЛЬНЫЙ ЭТАП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6(7)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―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11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КЛАССЫ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 2020/21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уч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год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3669030</wp:posOffset>
            </wp:positionH>
            <wp:positionV relativeFrom="paragraph">
              <wp:posOffset>804545</wp:posOffset>
            </wp:positionV>
            <wp:extent cx="2517775" cy="91757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9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Место для шифра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4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Фамилия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имя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отчество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Класс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______________________________________________________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1665605</wp:posOffset>
                </wp:positionV>
                <wp:extent cx="12700" cy="19685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3" o:spid="_x0000_s1138" style="position:absolute;margin-left:11.85pt;margin-top:131.15pt;width:1pt;height:1.5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1670050</wp:posOffset>
                </wp:positionV>
                <wp:extent cx="5946775" cy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" o:spid="_x0000_s11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7pt,131.5pt" to="480.95pt,131.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6106160</wp:posOffset>
                </wp:positionH>
                <wp:positionV relativeFrom="paragraph">
                  <wp:posOffset>1665605</wp:posOffset>
                </wp:positionV>
                <wp:extent cx="12700" cy="19685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5" o:spid="_x0000_s1140" style="position:absolute;margin-left:480.8pt;margin-top:131.15pt;width:1pt;height:1.5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1971675</wp:posOffset>
                </wp:positionV>
                <wp:extent cx="1114425" cy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" o:spid="_x0000_s11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7pt,155.25pt" to="100.45pt,155.2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1971675</wp:posOffset>
                </wp:positionV>
                <wp:extent cx="439420" cy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7" o:spid="_x0000_s11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1.15pt,155.25pt" to="135.75pt,155.2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1971675</wp:posOffset>
                </wp:positionV>
                <wp:extent cx="439420" cy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" o:spid="_x0000_s11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6.45pt,155.25pt" to="171.05pt,155.2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1971675</wp:posOffset>
                </wp:positionV>
                <wp:extent cx="438785" cy="0"/>
                <wp:wrapNone/>
                <wp:docPr id="11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9" o:spid="_x0000_s11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1.75pt,155.25pt" to="206.3pt,155.2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1971675</wp:posOffset>
                </wp:positionV>
                <wp:extent cx="440690" cy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" o:spid="_x0000_s11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7.05pt,155.25pt" to="241.75pt,155.2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1971675</wp:posOffset>
                </wp:positionV>
                <wp:extent cx="440690" cy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1" o:spid="_x0000_s11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2.45pt,155.25pt" to="277.15pt,155.2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1971675</wp:posOffset>
                </wp:positionV>
                <wp:extent cx="440690" cy="0"/>
                <wp:wrapNone/>
                <wp:docPr id="122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" o:spid="_x0000_s11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7.85pt,155.25pt" to="312.55pt,155.2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1971675</wp:posOffset>
                </wp:positionV>
                <wp:extent cx="441960" cy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" o:spid="_x0000_s11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3.25pt,155.25pt" to="348.05pt,155.2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1971675</wp:posOffset>
                </wp:positionV>
                <wp:extent cx="440690" cy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" o:spid="_x0000_s11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8pt,155.25pt" to="383.5pt,155.2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1961515</wp:posOffset>
                </wp:positionV>
                <wp:extent cx="5964555" cy="0"/>
                <wp:wrapNone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5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5" o:spid="_x0000_s11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pt,154.45pt" to="481.65pt,154.45pt" o:allowincell="f" strokecolor="#000000" strokeweight="0.71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1971675</wp:posOffset>
                </wp:positionV>
                <wp:extent cx="1228725" cy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" o:spid="_x0000_s11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4.2pt,155.25pt" to="480.95pt,155.2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2350770</wp:posOffset>
                </wp:positionV>
                <wp:extent cx="1114425" cy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" o:spid="_x0000_s11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7pt,185.1pt" to="100.45pt,185.1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2350770</wp:posOffset>
                </wp:positionV>
                <wp:extent cx="439420" cy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8" o:spid="_x0000_s11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1.15pt,185.1pt" to="135.75pt,185.1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2350770</wp:posOffset>
                </wp:positionV>
                <wp:extent cx="439420" cy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" o:spid="_x0000_s11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6.45pt,185.1pt" to="171.05pt,185.1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2350770</wp:posOffset>
                </wp:positionV>
                <wp:extent cx="438785" cy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" o:spid="_x0000_s11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1.75pt,185.1pt" to="206.3pt,185.1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2350770</wp:posOffset>
                </wp:positionV>
                <wp:extent cx="440690" cy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1" o:spid="_x0000_s11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7.05pt,185.1pt" to="241.75pt,185.1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2350770</wp:posOffset>
                </wp:positionV>
                <wp:extent cx="440690" cy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2" o:spid="_x0000_s11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2.45pt,185.1pt" to="277.15pt,185.1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2350770</wp:posOffset>
                </wp:positionV>
                <wp:extent cx="440690" cy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3" o:spid="_x0000_s11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7.85pt,185.1pt" to="312.55pt,185.1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2350770</wp:posOffset>
                </wp:positionV>
                <wp:extent cx="441960" cy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" o:spid="_x0000_s11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3.25pt,185.1pt" to="348.05pt,185.1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2350770</wp:posOffset>
                </wp:positionV>
                <wp:extent cx="440690" cy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" o:spid="_x0000_s11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8pt,185.1pt" to="383.5pt,185.1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2341245</wp:posOffset>
                </wp:positionV>
                <wp:extent cx="5964555" cy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5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" o:spid="_x0000_s11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pt,184.35pt" to="481.65pt,184.35pt" o:allowincell="f" strokecolor="#000000" strokeweight="0.71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2350770</wp:posOffset>
                </wp:positionV>
                <wp:extent cx="1228725" cy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" o:spid="_x0000_s11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4.2pt,185.1pt" to="480.95pt,185.1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2905760</wp:posOffset>
                </wp:positionV>
                <wp:extent cx="1114425" cy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" o:spid="_x0000_s11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7pt,228.8pt" to="100.45pt,228.8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2905760</wp:posOffset>
                </wp:positionV>
                <wp:extent cx="439420" cy="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" o:spid="_x0000_s11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1.15pt,228.8pt" to="135.75pt,228.8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2905760</wp:posOffset>
                </wp:positionV>
                <wp:extent cx="439420" cy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" o:spid="_x0000_s11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6.45pt,228.8pt" to="171.05pt,228.8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2905760</wp:posOffset>
                </wp:positionV>
                <wp:extent cx="438785" cy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" o:spid="_x0000_s11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1.75pt,228.8pt" to="206.3pt,228.8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2905760</wp:posOffset>
                </wp:positionV>
                <wp:extent cx="440690" cy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" o:spid="_x0000_s11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7.05pt,228.8pt" to="241.75pt,228.8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2905760</wp:posOffset>
                </wp:positionV>
                <wp:extent cx="440690" cy="0"/>
                <wp:wrapNone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" o:spid="_x0000_s11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2.45pt,228.8pt" to="277.15pt,228.8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2905760</wp:posOffset>
                </wp:positionV>
                <wp:extent cx="440690" cy="0"/>
                <wp:wrapNone/>
                <wp:docPr id="144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" o:spid="_x0000_s11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7.85pt,228.8pt" to="312.55pt,228.8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2905760</wp:posOffset>
                </wp:positionV>
                <wp:extent cx="441960" cy="0"/>
                <wp:wrapNone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" o:spid="_x0000_s11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3.25pt,228.8pt" to="348.05pt,228.8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2905760</wp:posOffset>
                </wp:positionV>
                <wp:extent cx="440690" cy="0"/>
                <wp:wrapNone/>
                <wp:docPr id="146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" o:spid="_x0000_s11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8pt,228.8pt" to="383.5pt,228.8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2896235</wp:posOffset>
                </wp:positionV>
                <wp:extent cx="5964555" cy="0"/>
                <wp:wrapNone/>
                <wp:docPr id="147" name="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5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7" o:spid="_x0000_s11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pt,228.05pt" to="481.65pt,228.05pt" o:allowincell="f" strokecolor="#000000" strokeweight="0.71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2905760</wp:posOffset>
                </wp:positionV>
                <wp:extent cx="1228725" cy="0"/>
                <wp:wrapNone/>
                <wp:docPr id="148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8" o:spid="_x0000_s11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4.2pt,228.8pt" to="480.95pt,228.8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3283585</wp:posOffset>
                </wp:positionV>
                <wp:extent cx="1114425" cy="0"/>
                <wp:wrapNone/>
                <wp:docPr id="149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" o:spid="_x0000_s11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7pt,258.55pt" to="100.45pt,258.5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3283585</wp:posOffset>
                </wp:positionV>
                <wp:extent cx="439420" cy="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" o:spid="_x0000_s11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1.15pt,258.55pt" to="135.75pt,258.5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3283585</wp:posOffset>
                </wp:positionV>
                <wp:extent cx="439420" cy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1" o:spid="_x0000_s11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6.45pt,258.55pt" to="171.05pt,258.5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3283585</wp:posOffset>
                </wp:positionV>
                <wp:extent cx="438785" cy="0"/>
                <wp:wrapNone/>
                <wp:docPr id="152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" o:spid="_x0000_s11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1.75pt,258.55pt" to="206.3pt,258.5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3283585</wp:posOffset>
                </wp:positionV>
                <wp:extent cx="440690" cy="0"/>
                <wp:wrapNone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" o:spid="_x0000_s11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7.05pt,258.55pt" to="241.75pt,258.5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3283585</wp:posOffset>
                </wp:positionV>
                <wp:extent cx="440690" cy="0"/>
                <wp:wrapNone/>
                <wp:docPr id="154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4" o:spid="_x0000_s11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2.45pt,258.55pt" to="277.15pt,258.5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3283585</wp:posOffset>
                </wp:positionV>
                <wp:extent cx="440690" cy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" o:spid="_x0000_s11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7.85pt,258.55pt" to="312.55pt,258.5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3283585</wp:posOffset>
                </wp:positionV>
                <wp:extent cx="441960" cy="0"/>
                <wp:wrapNone/>
                <wp:docPr id="156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" o:spid="_x0000_s11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3.25pt,258.55pt" to="348.05pt,258.5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3283585</wp:posOffset>
                </wp:positionV>
                <wp:extent cx="440690" cy="0"/>
                <wp:wrapNone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" o:spid="_x0000_s11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8pt,258.55pt" to="383.5pt,258.5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3274060</wp:posOffset>
                </wp:positionV>
                <wp:extent cx="5964555" cy="0"/>
                <wp:wrapNone/>
                <wp:docPr id="158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5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" o:spid="_x0000_s11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pt,257.8pt" to="481.65pt,257.8pt" o:allowincell="f" strokecolor="#000000" strokeweight="0.71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3283585</wp:posOffset>
                </wp:positionV>
                <wp:extent cx="1228725" cy="0"/>
                <wp:wrapNone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" o:spid="_x0000_s11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4.2pt,258.55pt" to="480.95pt,258.5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3663315</wp:posOffset>
                </wp:positionV>
                <wp:extent cx="1114425" cy="0"/>
                <wp:wrapNone/>
                <wp:docPr id="160" name="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0" o:spid="_x0000_s11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7pt,288.45pt" to="100.45pt,288.4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3663315</wp:posOffset>
                </wp:positionV>
                <wp:extent cx="439420" cy="0"/>
                <wp:wrapNone/>
                <wp:docPr id="161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1" o:spid="_x0000_s11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1.15pt,288.45pt" to="135.75pt,288.4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3663315</wp:posOffset>
                </wp:positionV>
                <wp:extent cx="439420" cy="0"/>
                <wp:wrapNone/>
                <wp:docPr id="162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" o:spid="_x0000_s11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6.45pt,288.45pt" to="171.05pt,288.4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3663315</wp:posOffset>
                </wp:positionV>
                <wp:extent cx="438785" cy="0"/>
                <wp:wrapNone/>
                <wp:docPr id="163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" o:spid="_x0000_s11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1.75pt,288.45pt" to="206.3pt,288.4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3663315</wp:posOffset>
                </wp:positionV>
                <wp:extent cx="440690" cy="0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" o:spid="_x0000_s11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7.05pt,288.45pt" to="241.75pt,288.4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3663315</wp:posOffset>
                </wp:positionV>
                <wp:extent cx="440690" cy="0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5" o:spid="_x0000_s11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2.45pt,288.45pt" to="277.15pt,288.4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3663315</wp:posOffset>
                </wp:positionV>
                <wp:extent cx="440690" cy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6" o:spid="_x0000_s11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7.85pt,288.45pt" to="312.55pt,288.4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3663315</wp:posOffset>
                </wp:positionV>
                <wp:extent cx="441960" cy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7" o:spid="_x0000_s11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3.25pt,288.45pt" to="348.05pt,288.4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3663315</wp:posOffset>
                </wp:positionV>
                <wp:extent cx="440690" cy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8" o:spid="_x0000_s11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8pt,288.45pt" to="383.5pt,288.4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3653155</wp:posOffset>
                </wp:positionV>
                <wp:extent cx="5964555" cy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5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9" o:spid="_x0000_s11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pt,287.65pt" to="481.65pt,287.65pt" o:allowincell="f" strokecolor="#000000" strokeweight="0.71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3663315</wp:posOffset>
                </wp:positionV>
                <wp:extent cx="1228725" cy="0"/>
                <wp:wrapNone/>
                <wp:docPr id="170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0" o:spid="_x0000_s11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4.2pt,288.45pt" to="480.95pt,288.45pt" o:allowincell="f" strokecolor="#FFFFFF" strokeweight="0.8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1685290</wp:posOffset>
                </wp:positionV>
                <wp:extent cx="0" cy="2352675"/>
                <wp:wrapNone/>
                <wp:docPr id="171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3526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1" o:spid="_x0000_s11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35pt,132.7pt" to="12.35pt,317.9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1957070</wp:posOffset>
                </wp:positionV>
                <wp:extent cx="0" cy="2080895"/>
                <wp:wrapNone/>
                <wp:docPr id="172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080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2" o:spid="_x0000_s11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0.8pt,154.1pt" to="100.8pt,317.95pt" o:allowincell="f" strokecolor="#000000" strokeweight="0.71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1957070</wp:posOffset>
                </wp:positionV>
                <wp:extent cx="0" cy="2080895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080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3" o:spid="_x0000_s11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6.1pt,154.1pt" to="136.1pt,317.9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1957070</wp:posOffset>
                </wp:positionV>
                <wp:extent cx="0" cy="2080895"/>
                <wp:wrapNone/>
                <wp:docPr id="174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080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4" o:spid="_x0000_s11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1.4pt,154.1pt" to="171.4pt,317.9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1957070</wp:posOffset>
                </wp:positionV>
                <wp:extent cx="0" cy="2080895"/>
                <wp:wrapNone/>
                <wp:docPr id="175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080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5" o:spid="_x0000_s12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6.65pt,154.1pt" to="206.65pt,317.9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1957070</wp:posOffset>
                </wp:positionV>
                <wp:extent cx="0" cy="2080895"/>
                <wp:wrapNone/>
                <wp:docPr id="176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080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6" o:spid="_x0000_s12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2.1pt,154.1pt" to="242.1pt,317.9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1957070</wp:posOffset>
                </wp:positionV>
                <wp:extent cx="0" cy="2080895"/>
                <wp:wrapNone/>
                <wp:docPr id="177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080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7" o:spid="_x0000_s12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7.5pt,154.1pt" to="277.5pt,317.9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3973830</wp:posOffset>
                </wp:positionH>
                <wp:positionV relativeFrom="paragraph">
                  <wp:posOffset>1957070</wp:posOffset>
                </wp:positionV>
                <wp:extent cx="0" cy="2080895"/>
                <wp:wrapNone/>
                <wp:docPr id="178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080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8" o:spid="_x0000_s12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2.9pt,154.1pt" to="312.9pt,317.9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1957070</wp:posOffset>
                </wp:positionV>
                <wp:extent cx="0" cy="2080895"/>
                <wp:wrapNone/>
                <wp:docPr id="17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080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9" o:spid="_x0000_s12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45pt,154.1pt" to="348.45pt,317.9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4874895</wp:posOffset>
                </wp:positionH>
                <wp:positionV relativeFrom="paragraph">
                  <wp:posOffset>1957070</wp:posOffset>
                </wp:positionV>
                <wp:extent cx="0" cy="2080895"/>
                <wp:wrapNone/>
                <wp:docPr id="180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080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0" o:spid="_x0000_s12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3.85pt,154.1pt" to="383.85pt,317.95pt" o:allowincell="f" strokecolor="#000000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1685290</wp:posOffset>
                </wp:positionV>
                <wp:extent cx="0" cy="2352675"/>
                <wp:wrapNone/>
                <wp:docPr id="181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3526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1" o:spid="_x0000_s12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1.3pt,132.7pt" to="481.3pt,317.95pt" o:allowincell="f" strokecolor="#000000" strokeweight="0.7199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Оценка за работу</w:t>
      </w:r>
    </w:p>
    <w:p>
      <w:pPr>
        <w:spacing w:after="0" w:line="253" w:lineRule="exact"/>
        <w:rPr>
          <w:sz w:val="20"/>
          <w:szCs w:val="20"/>
          <w:color w:val="auto"/>
        </w:rPr>
      </w:pPr>
    </w:p>
    <w:tbl>
      <w:tblPr>
        <w:tblLayout w:type="fixed"/>
        <w:tblInd w:w="2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1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Задание</w:t>
            </w:r>
          </w:p>
        </w:tc>
        <w:tc>
          <w:tcPr>
            <w:tcW w:w="1000" w:type="dxa"/>
            <w:vAlign w:val="bottom"/>
          </w:tcPr>
          <w:p>
            <w:pPr>
              <w:jc w:val="right"/>
              <w:ind w:righ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1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</w:p>
        </w:tc>
        <w:tc>
          <w:tcPr>
            <w:tcW w:w="720" w:type="dxa"/>
            <w:vAlign w:val="bottom"/>
          </w:tcPr>
          <w:p>
            <w:pPr>
              <w:jc w:val="right"/>
              <w:ind w:righ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3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ind w:righ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4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5</w:t>
            </w:r>
          </w:p>
        </w:tc>
        <w:tc>
          <w:tcPr>
            <w:tcW w:w="720" w:type="dxa"/>
            <w:vAlign w:val="bottom"/>
          </w:tcPr>
          <w:p>
            <w:pPr>
              <w:jc w:val="right"/>
              <w:ind w:righ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6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7</w:t>
            </w:r>
          </w:p>
        </w:tc>
        <w:tc>
          <w:tcPr>
            <w:tcW w:w="2160" w:type="dxa"/>
            <w:vAlign w:val="bottom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8 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Всего баллов</w:t>
            </w:r>
          </w:p>
        </w:tc>
      </w:tr>
    </w:tbl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Максимальный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балл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Оценка</w:t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Член жюри</w:t>
      </w: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Член жюри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147955</wp:posOffset>
                </wp:positionV>
                <wp:extent cx="5964555" cy="0"/>
                <wp:wrapNone/>
                <wp:docPr id="182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5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2" o:spid="_x0000_s12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pt,11.65pt" to="481.65pt,11.65pt" o:allowincell="f" strokecolor="#000000" strokeweight="0.7199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Наименование муниципалитета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региона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2020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52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Уважаемый участник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7" w:lineRule="exact"/>
        <w:rPr>
          <w:sz w:val="20"/>
          <w:szCs w:val="20"/>
          <w:color w:val="auto"/>
        </w:rPr>
      </w:pPr>
    </w:p>
    <w:p>
      <w:pPr>
        <w:ind w:left="980"/>
        <w:spacing w:after="0"/>
        <w:tabs>
          <w:tab w:leader="none" w:pos="1740" w:val="left"/>
          <w:tab w:leader="none" w:pos="2460" w:val="left"/>
          <w:tab w:leader="none" w:pos="3120" w:val="left"/>
          <w:tab w:leader="none" w:pos="4200" w:val="left"/>
          <w:tab w:leader="none" w:pos="5100" w:val="left"/>
          <w:tab w:leader="none" w:pos="6080" w:val="left"/>
          <w:tab w:leader="none" w:pos="90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Перед</w:t>
        <w:tab/>
        <w:t>Вами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указать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кол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во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)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заданий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школьного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муниципального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этапа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center"/>
        <w:ind w:right="2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всероссийской олимпиады школьников по обществознанию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.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jc w:val="center"/>
        <w:ind w:right="29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Для их выполнения у Вас есть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минут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980" w:right="20"/>
        <w:spacing w:after="0" w:line="3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Задания считаются выполненными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если Вы вовремя сдали их членам жюри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Внимательно читайте текст заданий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Содержание ответа вписывайте в отведѐнные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записи ведите чѐтко и разборчиво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 выполнении заданий можно пользоваться черновиком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Записи в черновике не учитываются при оценивании работы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260" w:right="20" w:firstLine="708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 каждый правильный ответ Вы можете получить определѐнное членами жюри количество баллов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не выше указанной в сводной таблице максимальной оценки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Баллы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полученные Вами за выполненные задания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суммируются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Максимально возможное количество баллов за работу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указать кол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во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Желаем успеха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53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Приложение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2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2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АПЕЛЛЯЦИЯ УЧАСТНИКА ОЛИМПИАДЫ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ind w:left="3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Председателю жюри школьного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/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муниципального этапа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3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всероссийской олимпиады школьников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3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 обществознанию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3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ученика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класса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3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</w:t>
      </w:r>
    </w:p>
    <w:p>
      <w:pPr>
        <w:spacing w:after="0" w:line="105" w:lineRule="exact"/>
        <w:rPr>
          <w:sz w:val="20"/>
          <w:szCs w:val="20"/>
          <w:color w:val="auto"/>
        </w:rPr>
      </w:pPr>
    </w:p>
    <w:p>
      <w:pPr>
        <w:ind w:left="4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(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полное название образовательной организации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)</w:t>
      </w: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3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</w:t>
      </w:r>
    </w:p>
    <w:p>
      <w:pPr>
        <w:spacing w:after="0" w:line="105" w:lineRule="exact"/>
        <w:rPr>
          <w:sz w:val="20"/>
          <w:szCs w:val="20"/>
          <w:color w:val="auto"/>
        </w:rPr>
      </w:pPr>
    </w:p>
    <w:p>
      <w:pPr>
        <w:ind w:left="57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(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фамилия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имя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отчество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4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Заявление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9" w:lineRule="exact"/>
        <w:rPr>
          <w:sz w:val="20"/>
          <w:szCs w:val="20"/>
          <w:color w:val="auto"/>
        </w:rPr>
      </w:pPr>
    </w:p>
    <w:p>
      <w:pPr>
        <w:jc w:val="both"/>
        <w:ind w:left="260" w:firstLine="708"/>
        <w:spacing w:after="0" w:line="35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Прошу Вас пересмотреть мою работу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выполненную в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1-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(2-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туре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указывается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олимпиадное задание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так как я не согласен с выставленными мне баллами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(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Участник олимпиады далее обосновывает своѐ заявление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_____________________________________________________________________________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_____________________________________________________________________________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_____________________________________________________________________________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_____________________________________________________________________________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_____________________________________________________________________________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_____________________________________________________________________________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_____________________________________________________________________________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</w:t>
      </w:r>
    </w:p>
    <w:p>
      <w:pPr>
        <w:spacing w:after="0" w:line="107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color w:val="auto"/>
        </w:rPr>
        <w:t>Дата</w:t>
      </w:r>
    </w:p>
    <w:p>
      <w:pPr>
        <w:spacing w:after="0" w:line="261" w:lineRule="exact"/>
        <w:rPr>
          <w:sz w:val="20"/>
          <w:szCs w:val="20"/>
          <w:color w:val="auto"/>
        </w:rPr>
      </w:pPr>
    </w:p>
    <w:p>
      <w:pPr>
        <w:ind w:left="75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</w:t>
      </w:r>
    </w:p>
    <w:p>
      <w:pPr>
        <w:spacing w:after="0" w:line="107" w:lineRule="exact"/>
        <w:rPr>
          <w:sz w:val="20"/>
          <w:szCs w:val="20"/>
          <w:color w:val="auto"/>
        </w:rPr>
      </w:pPr>
    </w:p>
    <w:p>
      <w:pPr>
        <w:ind w:left="82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color w:val="auto"/>
        </w:rPr>
        <w:t>Подпись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54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9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Приложение 3</w:t>
      </w: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ind w:left="3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ПРОТОКОЛ № ____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12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рассмотрения апелляции участника олимпиады по обществознанию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_____________________________________________________________________________</w:t>
      </w:r>
    </w:p>
    <w:p>
      <w:pPr>
        <w:spacing w:after="0" w:line="105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(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Ф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И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О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полностью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)</w:t>
      </w: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ученика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класса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</w:t>
      </w:r>
    </w:p>
    <w:p>
      <w:pPr>
        <w:spacing w:after="0" w:line="105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(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полное название образовательной организации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)</w:t>
      </w: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Место проведения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</w:t>
      </w:r>
    </w:p>
    <w:p>
      <w:pPr>
        <w:spacing w:after="0" w:line="105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(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субъект Федерации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город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)</w:t>
      </w: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Дата и время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Присутствуют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Члены жюри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(</w:t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указываются Ф</w:t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.</w:t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И</w:t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.</w:t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О</w:t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полностью</w:t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)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_____________________________________________________________________________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_____________________________________________________________________________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Краткая запись разъяснений членов жюри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 сути апелляции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_____________________________________________________________________________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_____________________________________________________________________________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Результат апелляции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520" w:hanging="258"/>
        <w:spacing w:after="0"/>
        <w:tabs>
          <w:tab w:leader="none" w:pos="520" w:val="left"/>
        </w:tabs>
        <w:numPr>
          <w:ilvl w:val="0"/>
          <w:numId w:val="13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оценка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выставленная участнику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оставлена без изменения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;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520" w:hanging="258"/>
        <w:spacing w:after="0"/>
        <w:tabs>
          <w:tab w:leader="none" w:pos="520" w:val="left"/>
        </w:tabs>
        <w:numPr>
          <w:ilvl w:val="0"/>
          <w:numId w:val="13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оценка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выставленная участнику олимпиады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изменена на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________.</w:t>
      </w:r>
    </w:p>
    <w:p>
      <w:pPr>
        <w:spacing w:after="0" w:line="259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760" w:hanging="221"/>
        <w:spacing w:after="0"/>
        <w:tabs>
          <w:tab w:leader="none" w:pos="1760" w:val="left"/>
        </w:tabs>
        <w:numPr>
          <w:ilvl w:val="1"/>
          <w:numId w:val="13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результатом апелляции согласен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не согласен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 _______________________</w:t>
      </w:r>
    </w:p>
    <w:p>
      <w:pPr>
        <w:spacing w:after="0" w:line="102" w:lineRule="exact"/>
        <w:rPr>
          <w:sz w:val="20"/>
          <w:szCs w:val="20"/>
          <w:color w:val="auto"/>
        </w:rPr>
      </w:pPr>
    </w:p>
    <w:p>
      <w:pPr>
        <w:ind w:left="70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(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подпись заявителя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)</w:t>
      </w: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Члены жюри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66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</w:t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820"/>
        <w:spacing w:after="0"/>
        <w:tabs>
          <w:tab w:leader="none" w:pos="73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Ф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И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О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Подпись</w:t>
      </w: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66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</w:t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820"/>
        <w:spacing w:after="0"/>
        <w:tabs>
          <w:tab w:leader="none" w:pos="73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Ф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И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О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Подпись</w:t>
      </w: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66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</w:t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820"/>
        <w:spacing w:after="0"/>
        <w:tabs>
          <w:tab w:leader="none" w:pos="73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Ф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И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О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Подпись</w:t>
      </w: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66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_________________________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_______________________</w:t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820"/>
        <w:spacing w:after="0"/>
        <w:tabs>
          <w:tab w:leader="none" w:pos="73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Ф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И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О</w:t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Подпись</w:t>
      </w:r>
    </w:p>
    <w:p>
      <w:pPr>
        <w:sectPr>
          <w:pgSz w:w="11900" w:h="16841" w:orient="portrait"/>
          <w:cols w:equalWidth="0" w:num="1">
            <w:col w:w="9620"/>
          </w:cols>
          <w:pgMar w:left="1440" w:top="1440" w:right="839" w:bottom="150" w:gutter="0" w:footer="0" w:header="0"/>
        </w:sectPr>
      </w:pPr>
    </w:p>
    <w:p>
      <w:pPr>
        <w:spacing w:after="0" w:line="153" w:lineRule="exact"/>
        <w:rPr>
          <w:sz w:val="20"/>
          <w:szCs w:val="20"/>
          <w:color w:val="auto"/>
        </w:rPr>
      </w:pPr>
    </w:p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55</w:t>
      </w:r>
    </w:p>
    <w:sectPr>
      <w:pgSz w:w="11900" w:h="16841" w:orient="portrait"/>
      <w:cols w:equalWidth="0" w:num="1">
        <w:col w:w="9620"/>
      </w:cols>
      <w:pgMar w:left="1440" w:top="1440" w:right="839" w:bottom="15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75EF"/>
    <w:multiLevelType w:val="hybridMultilevel"/>
    <w:lvl w:ilvl="0">
      <w:lvlJc w:val="left"/>
      <w:lvlText w:val="%1."/>
      <w:numFmt w:val="decimal"/>
      <w:start w:val="1"/>
    </w:lvl>
  </w:abstractNum>
  <w:abstractNum w:abstractNumId="1">
    <w:nsid w:val="4657"/>
    <w:multiLevelType w:val="hybridMultilevel"/>
    <w:lvl w:ilvl="0">
      <w:lvlJc w:val="left"/>
      <w:lvlText w:val="%1."/>
      <w:numFmt w:val="decimal"/>
      <w:start w:val="4"/>
    </w:lvl>
  </w:abstractNum>
  <w:abstractNum w:abstractNumId="2">
    <w:nsid w:val="2C49"/>
    <w:multiLevelType w:val="hybridMultilevel"/>
    <w:lvl w:ilvl="0">
      <w:lvlJc w:val="left"/>
      <w:lvlText w:val="%1."/>
      <w:numFmt w:val="decimal"/>
      <w:start w:val="5"/>
    </w:lvl>
  </w:abstractNum>
  <w:abstractNum w:abstractNumId="3">
    <w:nsid w:val="3C61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."/>
      <w:numFmt w:val="decimal"/>
      <w:start w:val="1"/>
    </w:lvl>
  </w:abstractNum>
  <w:abstractNum w:abstractNumId="4">
    <w:nsid w:val="2FFF"/>
    <w:multiLevelType w:val="hybridMultilevel"/>
    <w:lvl w:ilvl="0">
      <w:lvlJc w:val="left"/>
      <w:lvlText w:val="№"/>
      <w:numFmt w:val="bullet"/>
      <w:start w:val="1"/>
    </w:lvl>
  </w:abstractNum>
  <w:abstractNum w:abstractNumId="5">
    <w:nsid w:val="6C69"/>
    <w:multiLevelType w:val="hybridMultilevel"/>
    <w:lvl w:ilvl="0">
      <w:lvlJc w:val="left"/>
      <w:lvlText w:val="­"/>
      <w:numFmt w:val="bullet"/>
      <w:start w:val="1"/>
    </w:lvl>
  </w:abstractNum>
  <w:abstractNum w:abstractNumId="6">
    <w:nsid w:val="288F"/>
    <w:multiLevelType w:val="hybridMultilevel"/>
    <w:lvl w:ilvl="0">
      <w:lvlJc w:val="left"/>
      <w:lvlText w:val="в"/>
      <w:numFmt w:val="bullet"/>
      <w:start w:val="1"/>
    </w:lvl>
  </w:abstractNum>
  <w:abstractNum w:abstractNumId="7">
    <w:nsid w:val="3A61"/>
    <w:multiLevelType w:val="hybridMultilevel"/>
    <w:lvl w:ilvl="0">
      <w:lvlJc w:val="left"/>
      <w:lvlText w:val="к"/>
      <w:numFmt w:val="bullet"/>
      <w:start w:val="1"/>
    </w:lvl>
  </w:abstractNum>
  <w:abstractNum w:abstractNumId="8">
    <w:nsid w:val="22CD"/>
    <w:multiLevelType w:val="hybridMultilevel"/>
    <w:lvl w:ilvl="0">
      <w:lvlJc w:val="left"/>
      <w:lvlText w:val="к"/>
      <w:numFmt w:val="bullet"/>
      <w:start w:val="1"/>
    </w:lvl>
  </w:abstractNum>
  <w:abstractNum w:abstractNumId="9">
    <w:nsid w:val="7DD1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"/>
      <w:numFmt w:val="bullet"/>
      <w:start w:val="1"/>
    </w:lvl>
    <w:lvl w:ilvl="2">
      <w:lvlJc w:val="left"/>
      <w:lvlText w:val=""/>
      <w:numFmt w:val="bullet"/>
      <w:start w:val="1"/>
    </w:lvl>
  </w:abstractNum>
  <w:abstractNum w:abstractNumId="10">
    <w:nsid w:val="261E"/>
    <w:multiLevelType w:val="hybridMultilevel"/>
    <w:lvl w:ilvl="0">
      <w:lvlJc w:val="left"/>
      <w:lvlText w:val="%1."/>
      <w:numFmt w:val="decimal"/>
      <w:start w:val="2"/>
    </w:lvl>
    <w:lvl w:ilvl="1">
      <w:lvlJc w:val="left"/>
      <w:lvlText w:val="И"/>
      <w:numFmt w:val="bullet"/>
      <w:start w:val="1"/>
    </w:lvl>
  </w:abstractNum>
  <w:abstractNum w:abstractNumId="11">
    <w:nsid w:val="5E9D"/>
    <w:multiLevelType w:val="hybridMultilevel"/>
    <w:lvl w:ilvl="0">
      <w:lvlJc w:val="left"/>
      <w:lvlText w:val="­"/>
      <w:numFmt w:val="bullet"/>
      <w:start w:val="1"/>
    </w:lvl>
  </w:abstractNum>
  <w:abstractNum w:abstractNumId="12">
    <w:nsid w:val="489C"/>
    <w:multiLevelType w:val="hybridMultilevel"/>
    <w:lvl w:ilvl="0">
      <w:lvlJc w:val="left"/>
      <w:lvlText w:val="%1"/>
      <w:numFmt w:val="decimal"/>
      <w:start w:val="1"/>
    </w:lvl>
  </w:abstractNum>
  <w:abstractNum w:abstractNumId="13">
    <w:nsid w:val="1916"/>
    <w:multiLevelType w:val="hybridMultilevel"/>
    <w:lvl w:ilvl="0">
      <w:lvlJc w:val="left"/>
      <w:lvlText w:val="­"/>
      <w:numFmt w:val="bullet"/>
      <w:start w:val="1"/>
    </w:lvl>
  </w:abstractNum>
  <w:abstractNum w:abstractNumId="14">
    <w:nsid w:val="6172"/>
    <w:multiLevelType w:val="hybridMultilevel"/>
    <w:lvl w:ilvl="0">
      <w:lvlJc w:val="left"/>
      <w:lvlText w:val="к"/>
      <w:numFmt w:val="bullet"/>
      <w:start w:val="1"/>
    </w:lvl>
    <w:lvl w:ilvl="1">
      <w:lvlJc w:val="left"/>
      <w:lvlText w:val="%2."/>
      <w:numFmt w:val="decimal"/>
      <w:start w:val="1"/>
    </w:lvl>
  </w:abstractNum>
  <w:abstractNum w:abstractNumId="15">
    <w:nsid w:val="6B72"/>
    <w:multiLevelType w:val="hybridMultilevel"/>
    <w:lvl w:ilvl="0">
      <w:lvlJc w:val="left"/>
      <w:lvlText w:val="к"/>
      <w:numFmt w:val="bullet"/>
      <w:start w:val="1"/>
    </w:lvl>
    <w:lvl w:ilvl="1">
      <w:lvlJc w:val="left"/>
      <w:lvlText w:val="%2."/>
      <w:numFmt w:val="decimal"/>
      <w:start w:val="2"/>
    </w:lvl>
  </w:abstractNum>
  <w:abstractNum w:abstractNumId="16">
    <w:nsid w:val="32E6"/>
    <w:multiLevelType w:val="hybridMultilevel"/>
    <w:lvl w:ilvl="0">
      <w:lvlJc w:val="left"/>
      <w:lvlText w:val="%1)"/>
      <w:numFmt w:val="decimal"/>
      <w:start w:val="1"/>
    </w:lvl>
  </w:abstractNum>
  <w:abstractNum w:abstractNumId="17">
    <w:nsid w:val="401D"/>
    <w:multiLevelType w:val="hybridMultilevel"/>
    <w:lvl w:ilvl="0">
      <w:lvlJc w:val="left"/>
      <w:lvlText w:val="%1)"/>
      <w:numFmt w:val="decimal"/>
      <w:start w:val="5"/>
    </w:lvl>
  </w:abstractNum>
  <w:abstractNum w:abstractNumId="18">
    <w:nsid w:val="71F0"/>
    <w:multiLevelType w:val="hybridMultilevel"/>
    <w:lvl w:ilvl="0">
      <w:lvlJc w:val="left"/>
      <w:lvlText w:val="―"/>
      <w:numFmt w:val="bullet"/>
      <w:start w:val="1"/>
    </w:lvl>
  </w:abstractNum>
  <w:abstractNum w:abstractNumId="19">
    <w:nsid w:val="384"/>
    <w:multiLevelType w:val="hybridMultilevel"/>
    <w:lvl w:ilvl="0">
      <w:lvlJc w:val="left"/>
      <w:lvlText w:val="и"/>
      <w:numFmt w:val="bullet"/>
      <w:start w:val="1"/>
    </w:lvl>
  </w:abstractNum>
  <w:abstractNum w:abstractNumId="20">
    <w:nsid w:val="7F4F"/>
    <w:multiLevelType w:val="hybridMultilevel"/>
    <w:lvl w:ilvl="0">
      <w:lvlJc w:val="left"/>
      <w:lvlText w:val="%1"/>
      <w:numFmt w:val="decimal"/>
      <w:start w:val="1"/>
    </w:lvl>
  </w:abstractNum>
  <w:abstractNum w:abstractNumId="21">
    <w:nsid w:val="494A"/>
    <w:multiLevelType w:val="hybridMultilevel"/>
    <w:lvl w:ilvl="0">
      <w:lvlJc w:val="left"/>
      <w:lvlText w:val="%1"/>
      <w:numFmt w:val="decimal"/>
      <w:start w:val="1"/>
    </w:lvl>
  </w:abstractNum>
  <w:abstractNum w:abstractNumId="22">
    <w:nsid w:val="677"/>
    <w:multiLevelType w:val="hybridMultilevel"/>
    <w:lvl w:ilvl="0">
      <w:lvlJc w:val="left"/>
      <w:lvlText w:val="%1"/>
      <w:numFmt w:val="decimal"/>
      <w:start w:val="1"/>
    </w:lvl>
  </w:abstractNum>
  <w:abstractNum w:abstractNumId="23">
    <w:nsid w:val="4402"/>
    <w:multiLevelType w:val="hybridMultilevel"/>
    <w:lvl w:ilvl="0">
      <w:lvlJc w:val="left"/>
      <w:lvlText w:val="%1."/>
      <w:numFmt w:val="decimal"/>
      <w:start w:val="2"/>
    </w:lvl>
  </w:abstractNum>
  <w:abstractNum w:abstractNumId="24">
    <w:nsid w:val="18D7"/>
    <w:multiLevelType w:val="hybridMultilevel"/>
    <w:lvl w:ilvl="0">
      <w:lvlJc w:val="left"/>
      <w:lvlText w:val="%1."/>
      <w:numFmt w:val="decimal"/>
      <w:start w:val="2"/>
    </w:lvl>
  </w:abstractNum>
  <w:abstractNum w:abstractNumId="25">
    <w:nsid w:val="6BE8"/>
    <w:multiLevelType w:val="hybridMultilevel"/>
    <w:lvl w:ilvl="0">
      <w:lvlJc w:val="left"/>
      <w:lvlText w:val="%1."/>
      <w:numFmt w:val="decimal"/>
      <w:start w:val="3"/>
    </w:lvl>
  </w:abstractNum>
  <w:abstractNum w:abstractNumId="26">
    <w:nsid w:val="5039"/>
    <w:multiLevelType w:val="hybridMultilevel"/>
    <w:lvl w:ilvl="0">
      <w:lvlJc w:val="left"/>
      <w:lvlText w:val="%1."/>
      <w:numFmt w:val="decimal"/>
      <w:start w:val="5"/>
    </w:lvl>
  </w:abstractNum>
  <w:abstractNum w:abstractNumId="27">
    <w:nsid w:val="542C"/>
    <w:multiLevelType w:val="hybridMultilevel"/>
    <w:lvl w:ilvl="0">
      <w:lvlJc w:val="left"/>
      <w:lvlText w:val="\endash "/>
      <w:numFmt w:val="bullet"/>
      <w:start w:val="1"/>
    </w:lvl>
    <w:lvl w:ilvl="1">
      <w:lvlJc w:val="left"/>
      <w:lvlText w:val="%2."/>
      <w:numFmt w:val="decimal"/>
      <w:start w:val="1"/>
    </w:lvl>
  </w:abstractNum>
  <w:abstractNum w:abstractNumId="28">
    <w:nsid w:val="1953"/>
    <w:multiLevelType w:val="hybridMultilevel"/>
    <w:lvl w:ilvl="0">
      <w:lvlJc w:val="left"/>
      <w:lvlText w:val="%1."/>
      <w:numFmt w:val="decimal"/>
      <w:start w:val="4"/>
    </w:lvl>
  </w:abstractNum>
  <w:abstractNum w:abstractNumId="29">
    <w:nsid w:val="6BCB"/>
    <w:multiLevelType w:val="hybridMultilevel"/>
    <w:lvl w:ilvl="0">
      <w:lvlJc w:val="left"/>
      <w:lvlText w:val="%1."/>
      <w:numFmt w:val="decimal"/>
      <w:start w:val="3"/>
    </w:lvl>
  </w:abstractNum>
  <w:abstractNum w:abstractNumId="30">
    <w:nsid w:val="FC9"/>
    <w:multiLevelType w:val="hybridMultilevel"/>
    <w:lvl w:ilvl="0">
      <w:lvlJc w:val="left"/>
      <w:lvlText w:val="%1."/>
      <w:numFmt w:val="decimal"/>
      <w:start w:val="7"/>
    </w:lvl>
  </w:abstractNum>
  <w:abstractNum w:abstractNumId="31">
    <w:nsid w:val="E12"/>
    <w:multiLevelType w:val="hybridMultilevel"/>
    <w:lvl w:ilvl="0">
      <w:lvlJc w:val="left"/>
      <w:lvlText w:val="%1)"/>
      <w:numFmt w:val="decimal"/>
      <w:start w:val="1"/>
    </w:lvl>
  </w:abstractNum>
  <w:abstractNum w:abstractNumId="32">
    <w:nsid w:val="5F1E"/>
    <w:multiLevelType w:val="hybridMultilevel"/>
    <w:lvl w:ilvl="0">
      <w:lvlJc w:val="left"/>
      <w:lvlText w:val="%1."/>
      <w:numFmt w:val="decimal"/>
      <w:start w:val="1"/>
    </w:lvl>
  </w:abstractNum>
  <w:abstractNum w:abstractNumId="33">
    <w:nsid w:val="2833"/>
    <w:multiLevelType w:val="hybridMultilevel"/>
    <w:lvl w:ilvl="0">
      <w:lvlJc w:val="left"/>
      <w:lvlText w:val="%1)"/>
      <w:numFmt w:val="decimal"/>
      <w:start w:val="2"/>
    </w:lvl>
  </w:abstractNum>
  <w:abstractNum w:abstractNumId="34">
    <w:nsid w:val="7874"/>
    <w:multiLevelType w:val="hybridMultilevel"/>
    <w:lvl w:ilvl="0">
      <w:lvlJc w:val="left"/>
      <w:lvlText w:val="%1."/>
      <w:numFmt w:val="decimal"/>
      <w:start w:val="1"/>
    </w:lvl>
  </w:abstractNum>
  <w:abstractNum w:abstractNumId="35">
    <w:nsid w:val="249E"/>
    <w:multiLevelType w:val="hybridMultilevel"/>
    <w:lvl w:ilvl="0">
      <w:lvlJc w:val="left"/>
      <w:lvlText w:val="в"/>
      <w:numFmt w:val="bullet"/>
      <w:start w:val="1"/>
    </w:lvl>
  </w:abstractNum>
  <w:abstractNum w:abstractNumId="36">
    <w:nsid w:val="2B0C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."/>
      <w:numFmt w:val="decimal"/>
      <w:start w:val="1"/>
    </w:lvl>
  </w:abstractNum>
  <w:abstractNum w:abstractNumId="37">
    <w:nsid w:val="11F4"/>
    <w:multiLevelType w:val="hybridMultilevel"/>
    <w:lvl w:ilvl="0">
      <w:lvlJc w:val="left"/>
      <w:lvlText w:val="%1."/>
      <w:numFmt w:val="decimal"/>
      <w:start w:val="9"/>
    </w:lvl>
  </w:abstractNum>
  <w:abstractNum w:abstractNumId="38">
    <w:nsid w:val="5DD5"/>
    <w:multiLevelType w:val="hybridMultilevel"/>
    <w:lvl w:ilvl="0">
      <w:lvlJc w:val="left"/>
      <w:lvlText w:val="%1."/>
      <w:numFmt w:val="decimal"/>
      <w:start w:val="1"/>
    </w:lvl>
  </w:abstractNum>
  <w:abstractNum w:abstractNumId="39">
    <w:nsid w:val="6AD4"/>
    <w:multiLevelType w:val="hybridMultilevel"/>
    <w:lvl w:ilvl="0">
      <w:lvlJc w:val="left"/>
      <w:lvlText w:val="%1."/>
      <w:numFmt w:val="decimal"/>
      <w:start w:val="2"/>
    </w:lvl>
  </w:abstractNum>
  <w:abstractNum w:abstractNumId="40">
    <w:nsid w:val="5A9F"/>
    <w:multiLevelType w:val="hybridMultilevel"/>
    <w:lvl w:ilvl="0">
      <w:lvlJc w:val="left"/>
      <w:lvlText w:val="%1."/>
      <w:numFmt w:val="decimal"/>
      <w:start w:val="1"/>
    </w:lvl>
  </w:abstractNum>
  <w:abstractNum w:abstractNumId="41">
    <w:nsid w:val="4CD4"/>
    <w:multiLevelType w:val="hybridMultilevel"/>
    <w:lvl w:ilvl="0">
      <w:lvlJc w:val="left"/>
      <w:lvlText w:val="%1."/>
      <w:numFmt w:val="decimal"/>
      <w:start w:val="2"/>
    </w:lvl>
  </w:abstractNum>
  <w:abstractNum w:abstractNumId="42">
    <w:nsid w:val="5FA4"/>
    <w:multiLevelType w:val="hybridMultilevel"/>
    <w:lvl w:ilvl="0">
      <w:lvlJc w:val="left"/>
      <w:lvlText w:val="%1."/>
      <w:numFmt w:val="decimal"/>
      <w:start w:val="6"/>
    </w:lvl>
  </w:abstractNum>
  <w:abstractNum w:abstractNumId="43">
    <w:nsid w:val="2059"/>
    <w:multiLevelType w:val="hybridMultilevel"/>
    <w:lvl w:ilvl="0">
      <w:lvlJc w:val="left"/>
      <w:lvlText w:val="%1."/>
      <w:numFmt w:val="decimal"/>
      <w:start w:val="9"/>
    </w:lvl>
  </w:abstractNum>
  <w:abstractNum w:abstractNumId="44">
    <w:nsid w:val="127E"/>
    <w:multiLevelType w:val="hybridMultilevel"/>
    <w:lvl w:ilvl="0">
      <w:lvlJc w:val="left"/>
      <w:lvlText w:val="%1."/>
      <w:numFmt w:val="decimal"/>
      <w:start w:val="10"/>
    </w:lvl>
  </w:abstractNum>
  <w:abstractNum w:abstractNumId="45">
    <w:nsid w:val="35"/>
    <w:multiLevelType w:val="hybridMultilevel"/>
    <w:lvl w:ilvl="0">
      <w:lvlJc w:val="left"/>
      <w:lvlText w:val="%1"/>
      <w:numFmt w:val="decimal"/>
      <w:start w:val="1"/>
    </w:lvl>
  </w:abstractNum>
  <w:abstractNum w:abstractNumId="46">
    <w:nsid w:val="7CF"/>
    <w:multiLevelType w:val="hybridMultilevel"/>
    <w:lvl w:ilvl="0">
      <w:lvlJc w:val="left"/>
      <w:lvlText w:val="%1"/>
      <w:numFmt w:val="decimal"/>
      <w:start w:val="6"/>
    </w:lvl>
  </w:abstractNum>
  <w:abstractNum w:abstractNumId="47">
    <w:nsid w:val="6732"/>
    <w:multiLevelType w:val="hybridMultilevel"/>
    <w:lvl w:ilvl="0">
      <w:lvlJc w:val="left"/>
      <w:lvlText w:val="%1)"/>
      <w:numFmt w:val="decimal"/>
      <w:start w:val="1"/>
    </w:lvl>
  </w:abstractNum>
  <w:abstractNum w:abstractNumId="48">
    <w:nsid w:val="6D22"/>
    <w:multiLevelType w:val="hybridMultilevel"/>
    <w:lvl w:ilvl="0">
      <w:lvlJc w:val="left"/>
      <w:lvlText w:val="%1)"/>
      <w:numFmt w:val="decimal"/>
      <w:start w:val="2"/>
    </w:lvl>
  </w:abstractNum>
  <w:abstractNum w:abstractNumId="49">
    <w:nsid w:val="1AF4"/>
    <w:multiLevelType w:val="hybridMultilevel"/>
    <w:lvl w:ilvl="0">
      <w:lvlJc w:val="left"/>
      <w:lvlText w:val="%1)"/>
      <w:numFmt w:val="decimal"/>
      <w:start w:val="3"/>
    </w:lvl>
  </w:abstractNum>
  <w:abstractNum w:abstractNumId="50">
    <w:nsid w:val="ECC"/>
    <w:multiLevelType w:val="hybridMultilevel"/>
    <w:lvl w:ilvl="0">
      <w:lvlJc w:val="left"/>
      <w:lvlText w:val="%1)"/>
      <w:numFmt w:val="decimal"/>
      <w:start w:val="4"/>
    </w:lvl>
  </w:abstractNum>
  <w:abstractNum w:abstractNumId="51">
    <w:nsid w:val="46CF"/>
    <w:multiLevelType w:val="hybridMultilevel"/>
    <w:lvl w:ilvl="0">
      <w:lvlJc w:val="left"/>
      <w:lvlText w:val="С"/>
      <w:numFmt w:val="bullet"/>
      <w:start w:val="1"/>
    </w:lvl>
  </w:abstractNum>
  <w:abstractNum w:abstractNumId="52">
    <w:nsid w:val="1D3"/>
    <w:multiLevelType w:val="hybridMultilevel"/>
    <w:lvl w:ilvl="0">
      <w:lvlJc w:val="left"/>
      <w:lvlText w:val="%1)"/>
      <w:numFmt w:val="decimal"/>
      <w:start w:val="1"/>
    </w:lvl>
  </w:abstractNum>
  <w:abstractNum w:abstractNumId="53">
    <w:nsid w:val="E90"/>
    <w:multiLevelType w:val="hybridMultilevel"/>
    <w:lvl w:ilvl="0">
      <w:lvlJc w:val="left"/>
      <w:lvlText w:val="%1."/>
      <w:numFmt w:val="decimal"/>
      <w:start w:val="1"/>
    </w:lvl>
  </w:abstractNum>
  <w:abstractNum w:abstractNumId="54">
    <w:nsid w:val="3A2D"/>
    <w:multiLevelType w:val="hybridMultilevel"/>
    <w:lvl w:ilvl="0">
      <w:lvlJc w:val="left"/>
      <w:lvlText w:val="%1)"/>
      <w:numFmt w:val="decimal"/>
      <w:start w:val="1"/>
    </w:lvl>
  </w:abstractNum>
  <w:abstractNum w:abstractNumId="55">
    <w:nsid w:val="6048"/>
    <w:multiLevelType w:val="hybridMultilevel"/>
    <w:lvl w:ilvl="0">
      <w:lvlJc w:val="left"/>
      <w:lvlText w:val="%1)"/>
      <w:numFmt w:val="decimal"/>
      <w:start w:val="2"/>
    </w:lvl>
  </w:abstractNum>
  <w:abstractNum w:abstractNumId="56">
    <w:nsid w:val="57D3"/>
    <w:multiLevelType w:val="hybridMultilevel"/>
    <w:lvl w:ilvl="0">
      <w:lvlJc w:val="left"/>
      <w:lvlText w:val="В"/>
      <w:numFmt w:val="bullet"/>
      <w:start w:val="1"/>
    </w:lvl>
  </w:abstractNum>
  <w:abstractNum w:abstractNumId="57">
    <w:nsid w:val="458F"/>
    <w:multiLevelType w:val="hybridMultilevel"/>
    <w:lvl w:ilvl="0">
      <w:lvlJc w:val="left"/>
      <w:lvlText w:val="%1)"/>
      <w:numFmt w:val="decimal"/>
      <w:start w:val="2"/>
    </w:lvl>
  </w:abstractNum>
  <w:abstractNum w:abstractNumId="58">
    <w:nsid w:val="975"/>
    <w:multiLevelType w:val="hybridMultilevel"/>
    <w:lvl w:ilvl="0">
      <w:lvlJc w:val="left"/>
      <w:lvlText w:val="в"/>
      <w:numFmt w:val="bullet"/>
      <w:start w:val="1"/>
    </w:lvl>
  </w:abstractNum>
  <w:abstractNum w:abstractNumId="59">
    <w:nsid w:val="37E6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60">
    <w:nsid w:val="19D9"/>
    <w:multiLevelType w:val="hybridMultilevel"/>
    <w:lvl w:ilvl="0">
      <w:lvlJc w:val="left"/>
      <w:lvlText w:val=""/>
      <w:numFmt w:val="bullet"/>
      <w:start w:val="1"/>
    </w:lvl>
  </w:abstractNum>
  <w:abstractNum w:abstractNumId="61">
    <w:nsid w:val="591D"/>
    <w:multiLevelType w:val="hybridMultilevel"/>
    <w:lvl w:ilvl="0">
      <w:lvlJc w:val="left"/>
      <w:lvlText w:val=""/>
      <w:numFmt w:val="bullet"/>
      <w:start w:val="1"/>
    </w:lvl>
  </w:abstractNum>
  <w:abstractNum w:abstractNumId="62">
    <w:nsid w:val="252A"/>
    <w:multiLevelType w:val="hybridMultilevel"/>
    <w:lvl w:ilvl="0">
      <w:lvlJc w:val="left"/>
      <w:lvlText w:val=""/>
      <w:numFmt w:val="bullet"/>
      <w:start w:val="1"/>
    </w:lvl>
  </w:abstractNum>
  <w:abstractNum w:abstractNumId="63">
    <w:nsid w:val="37E5"/>
    <w:multiLevelType w:val="hybridMultilevel"/>
    <w:lvl w:ilvl="0">
      <w:lvlJc w:val="left"/>
      <w:lvlText w:val=""/>
      <w:numFmt w:val="bullet"/>
      <w:start w:val="1"/>
    </w:lvl>
  </w:abstractNum>
  <w:abstractNum w:abstractNumId="64">
    <w:nsid w:val="1DC0"/>
    <w:multiLevelType w:val="hybridMultilevel"/>
    <w:lvl w:ilvl="0">
      <w:lvlJc w:val="left"/>
      <w:lvlText w:val="%1)"/>
      <w:numFmt w:val="decimal"/>
      <w:start w:val="1"/>
    </w:lvl>
  </w:abstractNum>
  <w:abstractNum w:abstractNumId="65">
    <w:nsid w:val="49F7"/>
    <w:multiLevelType w:val="hybridMultilevel"/>
    <w:lvl w:ilvl="0">
      <w:lvlJc w:val="left"/>
      <w:lvlText w:val="в"/>
      <w:numFmt w:val="bullet"/>
      <w:start w:val="1"/>
    </w:lvl>
  </w:abstractNum>
  <w:abstractNum w:abstractNumId="66">
    <w:nsid w:val="442B"/>
    <w:multiLevelType w:val="hybridMultilevel"/>
    <w:lvl w:ilvl="0">
      <w:lvlJc w:val="left"/>
      <w:lvlText w:val="В"/>
      <w:numFmt w:val="bullet"/>
      <w:start w:val="1"/>
    </w:lvl>
  </w:abstractNum>
  <w:abstractNum w:abstractNumId="67">
    <w:nsid w:val="5078"/>
    <w:multiLevelType w:val="hybridMultilevel"/>
    <w:lvl w:ilvl="0">
      <w:lvlJc w:val="left"/>
      <w:lvlText w:val="%1."/>
      <w:numFmt w:val="decimal"/>
      <w:start w:val="25"/>
    </w:lvl>
  </w:abstractNum>
  <w:abstractNum w:abstractNumId="68">
    <w:nsid w:val="1481"/>
    <w:multiLevelType w:val="hybridMultilevel"/>
    <w:lvl w:ilvl="0">
      <w:lvlJc w:val="left"/>
      <w:lvlText w:val="­"/>
      <w:numFmt w:val="bullet"/>
      <w:start w:val="1"/>
    </w:lvl>
  </w:abstractNum>
  <w:abstractNum w:abstractNumId="69">
    <w:nsid w:val="4087"/>
    <w:multiLevelType w:val="hybridMultilevel"/>
    <w:lvl w:ilvl="0">
      <w:lvlJc w:val="left"/>
      <w:lvlText w:val="%1."/>
      <w:numFmt w:val="decimal"/>
      <w:start w:val="1"/>
    </w:lvl>
  </w:abstractNum>
  <w:abstractNum w:abstractNumId="70">
    <w:nsid w:val="7B44"/>
    <w:multiLevelType w:val="hybridMultilevel"/>
    <w:lvl w:ilvl="0">
      <w:lvlJc w:val="left"/>
      <w:lvlText w:val="%1."/>
      <w:numFmt w:val="decimal"/>
      <w:start w:val="6"/>
    </w:lvl>
    <w:lvl w:ilvl="1">
      <w:lvlJc w:val="left"/>
      <w:lvlText w:val="%2."/>
      <w:numFmt w:val="decimal"/>
      <w:start w:val="3"/>
    </w:lvl>
  </w:abstractNum>
  <w:abstractNum w:abstractNumId="71">
    <w:nsid w:val="590E"/>
    <w:multiLevelType w:val="hybridMultilevel"/>
    <w:lvl w:ilvl="0">
      <w:lvlJc w:val="left"/>
      <w:lvlText w:val="­"/>
      <w:numFmt w:val="bullet"/>
      <w:start w:val="1"/>
    </w:lvl>
  </w:abstractNum>
  <w:abstractNum w:abstractNumId="72">
    <w:nsid w:val="765F"/>
    <w:multiLevelType w:val="hybridMultilevel"/>
    <w:lvl w:ilvl="0">
      <w:lvlJc w:val="left"/>
      <w:lvlText w:val="В"/>
      <w:numFmt w:val="bullet"/>
      <w:start w:val="1"/>
    </w:lvl>
  </w:abstractNum>
  <w:abstractNum w:abstractNumId="73">
    <w:nsid w:val="1850"/>
    <w:multiLevelType w:val="hybridMultilevel"/>
    <w:lvl w:ilvl="0">
      <w:lvlJc w:val="left"/>
      <w:lvlText w:val="%1."/>
      <w:numFmt w:val="decimal"/>
      <w:start w:val="1"/>
    </w:lvl>
  </w:abstractNum>
  <w:abstractNum w:abstractNumId="74">
    <w:nsid w:val="2B00"/>
    <w:multiLevelType w:val="hybridMultilevel"/>
    <w:lvl w:ilvl="0">
      <w:lvlJc w:val="left"/>
      <w:lvlText w:val="%1."/>
      <w:numFmt w:val="decimal"/>
      <w:start w:val="1"/>
    </w:lvl>
  </w:abstractNum>
  <w:abstractNum w:abstractNumId="75">
    <w:nsid w:val="16D4"/>
    <w:multiLevelType w:val="hybridMultilevel"/>
    <w:lvl w:ilvl="0">
      <w:lvlJc w:val="left"/>
      <w:lvlText w:val="%1."/>
      <w:numFmt w:val="decimal"/>
      <w:start w:val="2"/>
    </w:lvl>
  </w:abstractNum>
  <w:abstractNum w:abstractNumId="76">
    <w:nsid w:val="7F61"/>
    <w:multiLevelType w:val="hybridMultilevel"/>
    <w:lvl w:ilvl="0">
      <w:lvlJc w:val="left"/>
      <w:lvlText w:val="%1."/>
      <w:numFmt w:val="decimal"/>
      <w:start w:val="1"/>
    </w:lvl>
  </w:abstractNum>
  <w:abstractNum w:abstractNumId="77">
    <w:nsid w:val="3A8D"/>
    <w:multiLevelType w:val="hybridMultilevel"/>
    <w:lvl w:ilvl="0">
      <w:lvlJc w:val="left"/>
      <w:lvlText w:val="%1."/>
      <w:numFmt w:val="decimal"/>
      <w:start w:val="2"/>
    </w:lvl>
  </w:abstractNum>
  <w:abstractNum w:abstractNumId="78">
    <w:nsid w:val="7FBE"/>
    <w:multiLevelType w:val="hybridMultilevel"/>
    <w:lvl w:ilvl="0">
      <w:lvlJc w:val="left"/>
      <w:lvlText w:val="В"/>
      <w:numFmt w:val="bullet"/>
      <w:start w:val="1"/>
    </w:lvl>
  </w:abstractNum>
  <w:abstractNum w:abstractNumId="79">
    <w:nsid w:val="C7B"/>
    <w:multiLevelType w:val="hybridMultilevel"/>
    <w:lvl w:ilvl="0">
      <w:lvlJc w:val="left"/>
      <w:lvlText w:val="%1."/>
      <w:numFmt w:val="decimal"/>
      <w:start w:val="4"/>
    </w:lvl>
  </w:abstractNum>
  <w:abstractNum w:abstractNumId="80">
    <w:nsid w:val="5005"/>
    <w:multiLevelType w:val="hybridMultilevel"/>
    <w:lvl w:ilvl="0">
      <w:lvlJc w:val="left"/>
      <w:lvlText w:val="с"/>
      <w:numFmt w:val="bullet"/>
      <w:start w:val="1"/>
    </w:lvl>
  </w:abstractNum>
  <w:abstractNum w:abstractNumId="81">
    <w:nsid w:val="C15"/>
    <w:multiLevelType w:val="hybridMultilevel"/>
    <w:lvl w:ilvl="0">
      <w:lvlJc w:val="left"/>
      <w:lvlText w:val=""/>
      <w:numFmt w:val="bullet"/>
      <w:start w:val="1"/>
    </w:lvl>
  </w:abstractNum>
  <w:abstractNum w:abstractNumId="82">
    <w:nsid w:val="3807"/>
    <w:multiLevelType w:val="hybridMultilevel"/>
    <w:lvl w:ilvl="0">
      <w:lvlJc w:val="left"/>
      <w:lvlText w:val="%1."/>
      <w:numFmt w:val="decimal"/>
      <w:start w:val="4"/>
    </w:lvl>
    <w:lvl w:ilvl="1">
      <w:lvlJc w:val="left"/>
      <w:lvlText w:val="И"/>
      <w:numFmt w:val="bullet"/>
      <w:start w:val="1"/>
    </w:lvl>
  </w:abstractNum>
  <w:abstractNum w:abstractNumId="83">
    <w:nsid w:val="773B"/>
    <w:multiLevelType w:val="hybridMultilevel"/>
    <w:lvl w:ilvl="0">
      <w:lvlJc w:val="left"/>
      <w:lvlText w:val="­"/>
      <w:numFmt w:val="bullet"/>
      <w:start w:val="1"/>
    </w:lvl>
  </w:abstractNum>
  <w:abstractNum w:abstractNumId="84">
    <w:nsid w:val="633"/>
    <w:multiLevelType w:val="hybridMultilevel"/>
    <w:lvl w:ilvl="0">
      <w:lvlJc w:val="left"/>
      <w:lvlText w:val=""/>
      <w:numFmt w:val="bullet"/>
      <w:start w:val="1"/>
    </w:lvl>
  </w:abstractNum>
  <w:abstractNum w:abstractNumId="85">
    <w:nsid w:val="7282"/>
    <w:multiLevelType w:val="hybridMultilevel"/>
    <w:lvl w:ilvl="0">
      <w:lvlJc w:val="left"/>
      <w:lvlText w:val="%1"/>
      <w:numFmt w:val="decimal"/>
      <w:start w:val="1"/>
    </w:lvl>
  </w:abstractNum>
  <w:abstractNum w:abstractNumId="86">
    <w:nsid w:val="251F"/>
    <w:multiLevelType w:val="hybridMultilevel"/>
    <w:lvl w:ilvl="0">
      <w:lvlJc w:val="left"/>
      <w:lvlText w:val="%1"/>
      <w:numFmt w:val="decimal"/>
      <w:start w:val="16"/>
    </w:lvl>
  </w:abstractNum>
  <w:abstractNum w:abstractNumId="87">
    <w:nsid w:val="1D18"/>
    <w:multiLevelType w:val="hybridMultilevel"/>
    <w:lvl w:ilvl="0">
      <w:lvlJc w:val="left"/>
      <w:lvlText w:val="с"/>
      <w:numFmt w:val="bullet"/>
      <w:start w:val="1"/>
    </w:lvl>
  </w:abstractNum>
  <w:abstractNum w:abstractNumId="88">
    <w:nsid w:val="6270"/>
    <w:multiLevelType w:val="hybridMultilevel"/>
    <w:lvl w:ilvl="0">
      <w:lvlJc w:val="left"/>
      <w:lvlText w:val=""/>
      <w:numFmt w:val="bullet"/>
      <w:start w:val="1"/>
    </w:lvl>
  </w:abstractNum>
  <w:abstractNum w:abstractNumId="89">
    <w:nsid w:val="3492"/>
    <w:multiLevelType w:val="hybridMultilevel"/>
    <w:lvl w:ilvl="0">
      <w:lvlJc w:val="left"/>
      <w:lvlText w:val="­"/>
      <w:numFmt w:val="bullet"/>
      <w:start w:val="1"/>
    </w:lvl>
  </w:abstractNum>
  <w:abstractNum w:abstractNumId="90">
    <w:nsid w:val="19DA"/>
    <w:multiLevelType w:val="hybridMultilevel"/>
    <w:lvl w:ilvl="0">
      <w:lvlJc w:val="left"/>
      <w:lvlText w:val=""/>
      <w:numFmt w:val="bullet"/>
      <w:start w:val="1"/>
    </w:lvl>
  </w:abstractNum>
  <w:abstractNum w:abstractNumId="91">
    <w:nsid w:val="5064"/>
    <w:multiLevelType w:val="hybridMultilevel"/>
    <w:lvl w:ilvl="0">
      <w:lvlJc w:val="left"/>
      <w:lvlText w:val=""/>
      <w:numFmt w:val="bullet"/>
      <w:start w:val="1"/>
    </w:lvl>
  </w:abstractNum>
  <w:abstractNum w:abstractNumId="92">
    <w:nsid w:val="4D54"/>
    <w:multiLevelType w:val="hybridMultilevel"/>
    <w:lvl w:ilvl="0">
      <w:lvlJc w:val="left"/>
      <w:lvlText w:val=""/>
      <w:numFmt w:val="bullet"/>
      <w:start w:val="1"/>
    </w:lvl>
  </w:abstractNum>
  <w:abstractNum w:abstractNumId="93">
    <w:nsid w:val="39CE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И"/>
      <w:numFmt w:val="bullet"/>
      <w:start w:val="1"/>
    </w:lvl>
    <w:lvl w:ilvl="2">
      <w:lvlJc w:val="left"/>
      <w:lvlText w:val="К"/>
      <w:numFmt w:val="bullet"/>
      <w:start w:val="1"/>
    </w:lvl>
    <w:lvl w:ilvl="3">
      <w:lvlJc w:val="left"/>
      <w:lvlText w:val="%4."/>
      <w:numFmt w:val="decimal"/>
      <w:start w:val="5"/>
    </w:lvl>
  </w:abstractNum>
  <w:abstractNum w:abstractNumId="94">
    <w:nsid w:val="3BB1"/>
    <w:multiLevelType w:val="hybridMultilevel"/>
    <w:lvl w:ilvl="0">
      <w:lvlJc w:val="left"/>
      <w:lvlText w:val="%1."/>
      <w:numFmt w:val="decimal"/>
      <w:start w:val="1"/>
    </w:lvl>
  </w:abstractNum>
  <w:abstractNum w:abstractNumId="95">
    <w:nsid w:val="4C85"/>
    <w:multiLevelType w:val="hybridMultilevel"/>
    <w:lvl w:ilvl="0">
      <w:lvlJc w:val="left"/>
      <w:lvlText w:val="%1."/>
      <w:numFmt w:val="decimal"/>
      <w:start w:val="2"/>
    </w:lvl>
  </w:abstractNum>
  <w:abstractNum w:abstractNumId="96">
    <w:nsid w:val="513E"/>
    <w:multiLevelType w:val="hybridMultilevel"/>
    <w:lvl w:ilvl="0">
      <w:lvlJc w:val="left"/>
      <w:lvlText w:val="%1."/>
      <w:numFmt w:val="decimal"/>
      <w:start w:val="4"/>
    </w:lvl>
  </w:abstractNum>
  <w:abstractNum w:abstractNumId="97">
    <w:nsid w:val="6D69"/>
    <w:multiLevelType w:val="hybridMultilevel"/>
    <w:lvl w:ilvl="0">
      <w:lvlJc w:val="left"/>
      <w:lvlText w:val="%1."/>
      <w:numFmt w:val="decimal"/>
      <w:start w:val="5"/>
    </w:lvl>
  </w:abstractNum>
  <w:abstractNum w:abstractNumId="98">
    <w:nsid w:val="6A15"/>
    <w:multiLevelType w:val="hybridMultilevel"/>
    <w:lvl w:ilvl="0">
      <w:lvlJc w:val="left"/>
      <w:lvlText w:val="%1."/>
      <w:numFmt w:val="decimal"/>
      <w:start w:val="6"/>
    </w:lvl>
  </w:abstractNum>
  <w:abstractNum w:abstractNumId="99">
    <w:nsid w:val="4FF8"/>
    <w:multiLevelType w:val="hybridMultilevel"/>
    <w:lvl w:ilvl="0">
      <w:lvlJc w:val="left"/>
      <w:lvlText w:val="%1."/>
      <w:numFmt w:val="decimal"/>
      <w:start w:val="7"/>
    </w:lvl>
  </w:abstractNum>
  <w:abstractNum w:abstractNumId="100">
    <w:nsid w:val="5C46"/>
    <w:multiLevelType w:val="hybridMultilevel"/>
    <w:lvl w:ilvl="0">
      <w:lvlJc w:val="left"/>
      <w:lvlText w:val="%1."/>
      <w:numFmt w:val="decimal"/>
      <w:start w:val="8"/>
    </w:lvl>
  </w:abstractNum>
  <w:abstractNum w:abstractNumId="101">
    <w:nsid w:val="486A"/>
    <w:multiLevelType w:val="hybridMultilevel"/>
    <w:lvl w:ilvl="0">
      <w:lvlJc w:val="left"/>
      <w:lvlText w:val="%1."/>
      <w:numFmt w:val="decimal"/>
      <w:start w:val="9"/>
    </w:lvl>
  </w:abstractNum>
  <w:abstractNum w:abstractNumId="102">
    <w:nsid w:val="3004"/>
    <w:multiLevelType w:val="hybridMultilevel"/>
    <w:lvl w:ilvl="0">
      <w:lvlJc w:val="left"/>
      <w:lvlText w:val="%1."/>
      <w:numFmt w:val="decimal"/>
      <w:start w:val="10"/>
    </w:lvl>
  </w:abstractNum>
  <w:abstractNum w:abstractNumId="103">
    <w:nsid w:val="1796"/>
    <w:multiLevelType w:val="hybridMultilevel"/>
    <w:lvl w:ilvl="0">
      <w:lvlJc w:val="left"/>
      <w:lvlText w:val="%1."/>
      <w:numFmt w:val="decimal"/>
      <w:start w:val="11"/>
    </w:lvl>
  </w:abstractNum>
  <w:abstractNum w:abstractNumId="104">
    <w:nsid w:val="5E73"/>
    <w:multiLevelType w:val="hybridMultilevel"/>
    <w:lvl w:ilvl="0">
      <w:lvlJc w:val="left"/>
      <w:lvlText w:val="%1."/>
      <w:numFmt w:val="decimal"/>
      <w:start w:val="12"/>
    </w:lvl>
  </w:abstractNum>
  <w:abstractNum w:abstractNumId="105">
    <w:nsid w:val="470E"/>
    <w:multiLevelType w:val="hybridMultilevel"/>
    <w:lvl w:ilvl="0">
      <w:lvlJc w:val="left"/>
      <w:lvlText w:val="%1."/>
      <w:numFmt w:val="decimal"/>
      <w:start w:val="14"/>
    </w:lvl>
  </w:abstractNum>
  <w:abstractNum w:abstractNumId="106">
    <w:nsid w:val="73D9"/>
    <w:multiLevelType w:val="hybridMultilevel"/>
    <w:lvl w:ilvl="0">
      <w:lvlJc w:val="left"/>
      <w:lvlText w:val="%1."/>
      <w:numFmt w:val="decimal"/>
      <w:start w:val="15"/>
    </w:lvl>
  </w:abstractNum>
  <w:abstractNum w:abstractNumId="107">
    <w:nsid w:val="1F16"/>
    <w:multiLevelType w:val="hybridMultilevel"/>
    <w:lvl w:ilvl="0">
      <w:lvlJc w:val="left"/>
      <w:lvlText w:val="%1."/>
      <w:numFmt w:val="decimal"/>
      <w:start w:val="16"/>
    </w:lvl>
  </w:abstractNum>
  <w:abstractNum w:abstractNumId="108">
    <w:nsid w:val="182F"/>
    <w:multiLevelType w:val="hybridMultilevel"/>
    <w:lvl w:ilvl="0">
      <w:lvlJc w:val="left"/>
      <w:lvlText w:val="%1."/>
      <w:numFmt w:val="decimal"/>
      <w:start w:val="19"/>
    </w:lvl>
  </w:abstractNum>
  <w:abstractNum w:abstractNumId="109">
    <w:nsid w:val="4D67"/>
    <w:multiLevelType w:val="hybridMultilevel"/>
    <w:lvl w:ilvl="0">
      <w:lvlJc w:val="left"/>
      <w:lvlText w:val="%1."/>
      <w:numFmt w:val="decimal"/>
      <w:start w:val="20"/>
    </w:lvl>
  </w:abstractNum>
  <w:abstractNum w:abstractNumId="110">
    <w:nsid w:val="5968"/>
    <w:multiLevelType w:val="hybridMultilevel"/>
    <w:lvl w:ilvl="0">
      <w:lvlJc w:val="left"/>
      <w:lvlText w:val="%1."/>
      <w:numFmt w:val="decimal"/>
      <w:start w:val="21"/>
    </w:lvl>
  </w:abstractNum>
  <w:abstractNum w:abstractNumId="111">
    <w:nsid w:val="4AD4"/>
    <w:multiLevelType w:val="hybridMultilevel"/>
    <w:lvl w:ilvl="0">
      <w:lvlJc w:val="left"/>
      <w:lvlText w:val="%1."/>
      <w:numFmt w:val="decimal"/>
      <w:start w:val="23"/>
    </w:lvl>
  </w:abstractNum>
  <w:abstractNum w:abstractNumId="112">
    <w:nsid w:val="2CF7"/>
    <w:multiLevelType w:val="hybridMultilevel"/>
    <w:lvl w:ilvl="0">
      <w:lvlJc w:val="left"/>
      <w:lvlText w:val="%1."/>
      <w:numFmt w:val="decimal"/>
      <w:start w:val="24"/>
    </w:lvl>
  </w:abstractNum>
  <w:abstractNum w:abstractNumId="113">
    <w:nsid w:val="3F4A"/>
    <w:multiLevelType w:val="hybridMultilevel"/>
    <w:lvl w:ilvl="0">
      <w:lvlJc w:val="left"/>
      <w:lvlText w:val="%1."/>
      <w:numFmt w:val="decimal"/>
      <w:start w:val="25"/>
    </w:lvl>
  </w:abstractNum>
  <w:abstractNum w:abstractNumId="114">
    <w:nsid w:val="A4A"/>
    <w:multiLevelType w:val="hybridMultilevel"/>
    <w:lvl w:ilvl="0">
      <w:lvlJc w:val="left"/>
      <w:lvlText w:val="%1."/>
      <w:numFmt w:val="decimal"/>
      <w:start w:val="26"/>
    </w:lvl>
  </w:abstractNum>
  <w:abstractNum w:abstractNumId="115">
    <w:nsid w:val="5ED0"/>
    <w:multiLevelType w:val="hybridMultilevel"/>
    <w:lvl w:ilvl="0">
      <w:lvlJc w:val="left"/>
      <w:lvlText w:val="%1."/>
      <w:numFmt w:val="decimal"/>
      <w:start w:val="28"/>
    </w:lvl>
  </w:abstractNum>
  <w:abstractNum w:abstractNumId="116">
    <w:nsid w:val="4E57"/>
    <w:multiLevelType w:val="hybridMultilevel"/>
    <w:lvl w:ilvl="0">
      <w:lvlJc w:val="left"/>
      <w:lvlText w:val="%1."/>
      <w:numFmt w:val="decimal"/>
      <w:start w:val="29"/>
    </w:lvl>
  </w:abstractNum>
  <w:abstractNum w:abstractNumId="117">
    <w:nsid w:val="4F68"/>
    <w:multiLevelType w:val="hybridMultilevel"/>
    <w:lvl w:ilvl="0">
      <w:lvlJc w:val="left"/>
      <w:lvlText w:val="%1."/>
      <w:numFmt w:val="decimal"/>
      <w:start w:val="30"/>
    </w:lvl>
  </w:abstractNum>
  <w:abstractNum w:abstractNumId="118">
    <w:nsid w:val="5876"/>
    <w:multiLevelType w:val="hybridMultilevel"/>
    <w:lvl w:ilvl="0">
      <w:lvlJc w:val="left"/>
      <w:lvlText w:val="%1."/>
      <w:numFmt w:val="decimal"/>
      <w:start w:val="31"/>
    </w:lvl>
  </w:abstractNum>
  <w:abstractNum w:abstractNumId="119">
    <w:nsid w:val="66FA"/>
    <w:multiLevelType w:val="hybridMultilevel"/>
    <w:lvl w:ilvl="0">
      <w:lvlJc w:val="left"/>
      <w:lvlText w:val="%1."/>
      <w:numFmt w:val="decimal"/>
      <w:start w:val="37"/>
    </w:lvl>
  </w:abstractNum>
  <w:abstractNum w:abstractNumId="120">
    <w:nsid w:val="1316"/>
    <w:multiLevelType w:val="hybridMultilevel"/>
    <w:lvl w:ilvl="0">
      <w:lvlJc w:val="left"/>
      <w:lvlText w:val="%1."/>
      <w:numFmt w:val="decimal"/>
      <w:start w:val="38"/>
    </w:lvl>
  </w:abstractNum>
  <w:abstractNum w:abstractNumId="121">
    <w:nsid w:val="49BB"/>
    <w:multiLevelType w:val="hybridMultilevel"/>
    <w:lvl w:ilvl="0">
      <w:lvlJc w:val="left"/>
      <w:lvlText w:val="%1."/>
      <w:numFmt w:val="decimal"/>
      <w:start w:val="40"/>
    </w:lvl>
  </w:abstractNum>
  <w:abstractNum w:abstractNumId="122">
    <w:nsid w:val="6F11"/>
    <w:multiLevelType w:val="hybridMultilevel"/>
    <w:lvl w:ilvl="0">
      <w:lvlJc w:val="left"/>
      <w:lvlText w:val="%1."/>
      <w:numFmt w:val="decimal"/>
      <w:start w:val="41"/>
    </w:lvl>
  </w:abstractNum>
  <w:abstractNum w:abstractNumId="123">
    <w:nsid w:val="74AD"/>
    <w:multiLevelType w:val="hybridMultilevel"/>
    <w:lvl w:ilvl="0">
      <w:lvlJc w:val="left"/>
      <w:lvlText w:val="к"/>
      <w:numFmt w:val="bullet"/>
      <w:start w:val="1"/>
    </w:lvl>
    <w:lvl w:ilvl="1">
      <w:lvlJc w:val="left"/>
      <w:lvlText w:val="%2."/>
      <w:numFmt w:val="decimal"/>
      <w:start w:val="42"/>
    </w:lvl>
  </w:abstractNum>
  <w:abstractNum w:abstractNumId="124">
    <w:nsid w:val="4EAE"/>
    <w:multiLevelType w:val="hybridMultilevel"/>
    <w:lvl w:ilvl="0">
      <w:lvlJc w:val="left"/>
      <w:lvlText w:val="к"/>
      <w:numFmt w:val="bullet"/>
      <w:start w:val="1"/>
    </w:lvl>
    <w:lvl w:ilvl="1">
      <w:lvlJc w:val="left"/>
      <w:lvlText w:val="%2."/>
      <w:numFmt w:val="decimal"/>
      <w:start w:val="43"/>
    </w:lvl>
  </w:abstractNum>
  <w:abstractNum w:abstractNumId="125">
    <w:nsid w:val="5D24"/>
    <w:multiLevelType w:val="hybridMultilevel"/>
    <w:lvl w:ilvl="0">
      <w:lvlJc w:val="left"/>
      <w:lvlText w:val="%1."/>
      <w:numFmt w:val="decimal"/>
      <w:start w:val="46"/>
    </w:lvl>
  </w:abstractNum>
  <w:abstractNum w:abstractNumId="126">
    <w:nsid w:val="588"/>
    <w:multiLevelType w:val="hybridMultilevel"/>
    <w:lvl w:ilvl="0">
      <w:lvlJc w:val="left"/>
      <w:lvlText w:val="%1."/>
      <w:numFmt w:val="decimal"/>
      <w:start w:val="49"/>
    </w:lvl>
  </w:abstractNum>
  <w:abstractNum w:abstractNumId="127">
    <w:nsid w:val="5579"/>
    <w:multiLevelType w:val="hybridMultilevel"/>
    <w:lvl w:ilvl="0">
      <w:lvlJc w:val="left"/>
      <w:lvlText w:val="%1."/>
      <w:numFmt w:val="decimal"/>
      <w:start w:val="50"/>
    </w:lvl>
  </w:abstractNum>
  <w:abstractNum w:abstractNumId="128">
    <w:nsid w:val="7CFE"/>
    <w:multiLevelType w:val="hybridMultilevel"/>
    <w:lvl w:ilvl="0">
      <w:lvlJc w:val="left"/>
      <w:lvlText w:val="%1."/>
      <w:numFmt w:val="decimal"/>
      <w:start w:val="51"/>
    </w:lvl>
  </w:abstractNum>
  <w:abstractNum w:abstractNumId="129">
    <w:nsid w:val="2852"/>
    <w:multiLevelType w:val="hybridMultilevel"/>
    <w:lvl w:ilvl="0">
      <w:lvlJc w:val="left"/>
      <w:lvlText w:val="%1."/>
      <w:numFmt w:val="decimal"/>
      <w:start w:val="6"/>
    </w:lvl>
  </w:abstractNum>
  <w:abstractNum w:abstractNumId="130">
    <w:nsid w:val="48DB"/>
    <w:multiLevelType w:val="hybridMultilevel"/>
    <w:lvl w:ilvl="0">
      <w:lvlJc w:val="left"/>
      <w:lvlText w:val=""/>
      <w:numFmt w:val="bullet"/>
      <w:start w:val="1"/>
    </w:lvl>
  </w:abstractNum>
  <w:abstractNum w:abstractNumId="131">
    <w:nsid w:val="2725"/>
    <w:multiLevelType w:val="hybridMultilevel"/>
    <w:lvl w:ilvl="0">
      <w:lvlJc w:val="left"/>
      <w:lvlText w:val=""/>
      <w:numFmt w:val="bullet"/>
      <w:start w:val="1"/>
    </w:lvl>
  </w:abstractNum>
  <w:abstractNum w:abstractNumId="132">
    <w:nsid w:val="1643"/>
    <w:multiLevelType w:val="hybridMultilevel"/>
    <w:lvl w:ilvl="0">
      <w:lvlJc w:val="left"/>
      <w:lvlText w:val="%1."/>
      <w:numFmt w:val="decimal"/>
      <w:start w:val="7"/>
    </w:lvl>
  </w:abstractNum>
  <w:abstractNum w:abstractNumId="133">
    <w:nsid w:val="DE5"/>
    <w:multiLevelType w:val="hybridMultilevel"/>
    <w:lvl w:ilvl="0">
      <w:lvlJc w:val="left"/>
      <w:lvlText w:val="и"/>
      <w:numFmt w:val="bullet"/>
      <w:start w:val="1"/>
    </w:lvl>
  </w:abstractNum>
  <w:abstractNum w:abstractNumId="134">
    <w:nsid w:val="6F3C"/>
    <w:multiLevelType w:val="hybridMultilevel"/>
    <w:lvl w:ilvl="0">
      <w:lvlJc w:val="left"/>
      <w:lvlText w:val="%1)"/>
      <w:numFmt w:val="decimal"/>
      <w:start w:val="1"/>
    </w:lvl>
    <w:lvl w:ilvl="1">
      <w:lvlJc w:val="left"/>
      <w:lvlText w:val="С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10" Type="http://schemas.openxmlformats.org/officeDocument/2006/relationships/image" Target="media/image1.pn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  <Relationship Id="rId15" Type="http://schemas.openxmlformats.org/officeDocument/2006/relationships/image" Target="media/image6.png" />
  <Relationship Id="rId16" Type="http://schemas.openxmlformats.org/officeDocument/2006/relationships/image" Target="media/image7.png" />
  <Relationship Id="rId17" Type="http://schemas.openxmlformats.org/officeDocument/2006/relationships/image" Target="media/image8.png" />
  <Relationship Id="rId18" Type="http://schemas.openxmlformats.org/officeDocument/2006/relationships/image" Target="media/image9.png" />
  <Relationship Id="rId19" Type="http://schemas.openxmlformats.org/officeDocument/2006/relationships/image" Target="media/image10.png" />
  <Relationship Id="rId20" Type="http://schemas.openxmlformats.org/officeDocument/2006/relationships/image" Target="media/image11.png" />
  <Relationship Id="rId21" Type="http://schemas.openxmlformats.org/officeDocument/2006/relationships/image" Target="media/image12.png" />
  <Relationship Id="rId22" Type="http://schemas.openxmlformats.org/officeDocument/2006/relationships/image" Target="media/image13.png" />
  <Relationship Id="rId23" Type="http://schemas.openxmlformats.org/officeDocument/2006/relationships/image" Target="media/image14.png" />
  <Relationship Id="rId24" Type="http://schemas.openxmlformats.org/officeDocument/2006/relationships/image" Target="media/image15.png" />
  <Relationship Id="rId25" Type="http://schemas.openxmlformats.org/officeDocument/2006/relationships/image" Target="media/image16.png" />
  <Relationship Id="rId26" Type="http://schemas.openxmlformats.org/officeDocument/2006/relationships/image" Target="media/image17.png" />
  <Relationship Id="rId27" Type="http://schemas.openxmlformats.org/officeDocument/2006/relationships/image" Target="media/image18.png" />
  <Relationship Id="rId28" Type="http://schemas.openxmlformats.org/officeDocument/2006/relationships/image" Target="media/image19.png" />
  <Relationship Id="rId29" Type="http://schemas.openxmlformats.org/officeDocument/2006/relationships/image" Target="media/image20.png" />
  <Relationship Id="rId30" Type="http://schemas.openxmlformats.org/officeDocument/2006/relationships/image" Target="media/image21.png" />
  <Relationship Id="rId31" Type="http://schemas.openxmlformats.org/officeDocument/2006/relationships/image" Target="media/image22.png" />
  <Relationship Id="rId32" Type="http://schemas.openxmlformats.org/officeDocument/2006/relationships/image" Target="media/image23.png" />
  <Relationship Id="rId33" Type="http://schemas.openxmlformats.org/officeDocument/2006/relationships/image" Target="media/image24.png" />
  <Relationship Id="rId34" Type="http://schemas.openxmlformats.org/officeDocument/2006/relationships/image" Target="media/image25.png" />
  <Relationship Id="rId35" Type="http://schemas.openxmlformats.org/officeDocument/2006/relationships/image" Target="media/image26.png" />
  <Relationship Id="rId36" Type="http://schemas.openxmlformats.org/officeDocument/2006/relationships/image" Target="media/image27.png" />
  <Relationship Id="rId37" Type="http://schemas.openxmlformats.org/officeDocument/2006/relationships/image" Target="media/image28.png" />
  <Relationship Id="rId38" Type="http://schemas.openxmlformats.org/officeDocument/2006/relationships/image" Target="media/image29.png" />
  <Relationship Id="rId39" Type="http://schemas.openxmlformats.org/officeDocument/2006/relationships/image" Target="media/image30.png" />
  <Relationship Id="rId40" Type="http://schemas.openxmlformats.org/officeDocument/2006/relationships/image" Target="media/image31.png" />
  <Relationship Id="rId41" Type="http://schemas.openxmlformats.org/officeDocument/2006/relationships/image" Target="media/image32.png" />
  <Relationship Id="rId42" Type="http://schemas.openxmlformats.org/officeDocument/2006/relationships/image" Target="media/image33.jpeg" />
  <Relationship Id="rId43" Type="http://schemas.openxmlformats.org/officeDocument/2006/relationships/image" Target="media/image34.png" />
  <Relationship Id="rId44" Type="http://schemas.openxmlformats.org/officeDocument/2006/relationships/image" Target="media/image35.png" />
  <Relationship Id="rId45" Type="http://schemas.openxmlformats.org/officeDocument/2006/relationships/image" Target="media/image36.png" />
  <Relationship Id="rId46" Type="http://schemas.openxmlformats.org/officeDocument/2006/relationships/image" Target="media/image37.png" />
  <Relationship Id="rId47" Type="http://schemas.openxmlformats.org/officeDocument/2006/relationships/image" Target="media/image38.png" />
  <Relationship Id="rId48" Type="http://schemas.openxmlformats.org/officeDocument/2006/relationships/image" Target="media/image39.png" />
  <Relationship Id="rId49" Type="http://schemas.openxmlformats.org/officeDocument/2006/relationships/image" Target="media/image40.jpeg" />
  <Relationship Id="rId50" Type="http://schemas.openxmlformats.org/officeDocument/2006/relationships/image" Target="media/image41.png" />
  <Relationship Id="rId51" Type="http://schemas.openxmlformats.org/officeDocument/2006/relationships/image" Target="media/image42.png" />
  <Relationship Id="rId52" Type="http://schemas.openxmlformats.org/officeDocument/2006/relationships/image" Target="media/image43.png" />
  <Relationship Id="rId53" Type="http://schemas.openxmlformats.org/officeDocument/2006/relationships/image" Target="media/image44.jpeg" />
  <Relationship Id="rId54" Type="http://schemas.openxmlformats.org/officeDocument/2006/relationships/image" Target="media/image45.png" />
  <Relationship Id="rId55" Type="http://schemas.openxmlformats.org/officeDocument/2006/relationships/image" Target="media/image46.jpeg" />
  <Relationship Id="rId56" Type="http://schemas.openxmlformats.org/officeDocument/2006/relationships/image" Target="media/image47.png" />
  <Relationship Id="rId57" Type="http://schemas.openxmlformats.org/officeDocument/2006/relationships/image" Target="media/image48.jpeg" />
  <Relationship Id="rId58" Type="http://schemas.openxmlformats.org/officeDocument/2006/relationships/image" Target="media/image49.png" />
  <Relationship Id="rId59" Type="http://schemas.openxmlformats.org/officeDocument/2006/relationships/image" Target="media/image50.png" />
  <Relationship Id="rId60" Type="http://schemas.openxmlformats.org/officeDocument/2006/relationships/image" Target="media/image51.png" />
  <Relationship Id="rId61" Type="http://schemas.openxmlformats.org/officeDocument/2006/relationships/image" Target="media/image52.jpeg" />
  <Relationship Id="rId62" Type="http://schemas.openxmlformats.org/officeDocument/2006/relationships/image" Target="media/image53.png" />
  <Relationship Id="rId63" Type="http://schemas.openxmlformats.org/officeDocument/2006/relationships/image" Target="media/image54.png" />
  <Relationship Id="rId64" Type="http://schemas.openxmlformats.org/officeDocument/2006/relationships/image" Target="media/image55.png" />
  <Relationship Id="rId65" Type="http://schemas.openxmlformats.org/officeDocument/2006/relationships/image" Target="media/image56.png" />
  <Relationship Id="rId66" Type="http://schemas.openxmlformats.org/officeDocument/2006/relationships/image" Target="media/image57.png" />
  <Relationship Id="rId67" Type="http://schemas.openxmlformats.org/officeDocument/2006/relationships/image" Target="media/image58.jpeg" />
  <Relationship Id="rId68" Type="http://schemas.openxmlformats.org/officeDocument/2006/relationships/image" Target="media/image59.jpeg" />
  <Relationship Id="rId69" Type="http://schemas.openxmlformats.org/officeDocument/2006/relationships/image" Target="media/image60.jpeg" />
  <Relationship Id="rId70" Type="http://schemas.openxmlformats.org/officeDocument/2006/relationships/image" Target="media/image61.jpeg" />
  <Relationship Id="rId71" Type="http://schemas.openxmlformats.org/officeDocument/2006/relationships/image" Target="media/image62.jpeg" />
  <Relationship Id="rId72" Type="http://schemas.openxmlformats.org/officeDocument/2006/relationships/image" Target="media/image63.jpeg" />
  <Relationship Id="rId73" Type="http://schemas.openxmlformats.org/officeDocument/2006/relationships/image" Target="media/image64.jpeg" />
  <Relationship Id="rId74" Type="http://schemas.openxmlformats.org/officeDocument/2006/relationships/image" Target="media/image65.jpeg" />
  <Relationship Id="rId75" Type="http://schemas.openxmlformats.org/officeDocument/2006/relationships/image" Target="media/image66.png" />
  <Relationship Id="rId76" Type="http://schemas.openxmlformats.org/officeDocument/2006/relationships/image" Target="media/image67.png" />
  <Relationship Id="rId77" Type="http://schemas.openxmlformats.org/officeDocument/2006/relationships/image" Target="media/image68.png" />
  <Relationship Id="rId78" Type="http://schemas.openxmlformats.org/officeDocument/2006/relationships/image" Target="media/image69.png" />
  <Relationship Id="rId79" Type="http://schemas.openxmlformats.org/officeDocument/2006/relationships/image" Target="media/image70.png" />
  <Relationship Id="rId80" Type="http://schemas.openxmlformats.org/officeDocument/2006/relationships/image" Target="media/image71.png" />
  <Relationship Id="rId81" Type="http://schemas.openxmlformats.org/officeDocument/2006/relationships/image" Target="media/image72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2020-09-11T07:28:05Z</dcterms:created>
  <dcterms:modified xsi:type="dcterms:W3CDTF">2020-09-11T07:28:05Z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